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52219" w14:textId="672C52EF" w:rsidR="00383547" w:rsidRPr="00B40BD4" w:rsidRDefault="00383547" w:rsidP="00383547">
      <w:pPr>
        <w:pBdr>
          <w:bottom w:val="single" w:sz="4" w:space="1" w:color="auto"/>
        </w:pBdr>
        <w:spacing w:line="360" w:lineRule="auto"/>
        <w:rPr>
          <w:rFonts w:ascii="Arial" w:hAnsi="Arial"/>
          <w:color w:val="A6A6A6" w:themeColor="background1" w:themeShade="A6"/>
          <w:sz w:val="22"/>
          <w:szCs w:val="22"/>
        </w:rPr>
      </w:pPr>
      <w:r w:rsidRPr="00B40BD4">
        <w:rPr>
          <w:rFonts w:ascii="Arial" w:hAnsi="Arial"/>
          <w:color w:val="A6A6A6" w:themeColor="background1" w:themeShade="A6"/>
          <w:sz w:val="22"/>
          <w:szCs w:val="22"/>
        </w:rPr>
        <w:t xml:space="preserve">Medienmitteilung </w:t>
      </w:r>
      <w:r w:rsidR="008F795F">
        <w:rPr>
          <w:rFonts w:ascii="Arial" w:hAnsi="Arial"/>
          <w:color w:val="A6A6A6" w:themeColor="background1" w:themeShade="A6"/>
          <w:sz w:val="22"/>
          <w:szCs w:val="22"/>
        </w:rPr>
        <w:t>Holzfeuerungen Schweiz</w:t>
      </w:r>
      <w:r w:rsidRPr="00B40BD4">
        <w:rPr>
          <w:rFonts w:ascii="Arial" w:hAnsi="Arial"/>
          <w:color w:val="A6A6A6" w:themeColor="background1" w:themeShade="A6"/>
          <w:sz w:val="22"/>
          <w:szCs w:val="22"/>
        </w:rPr>
        <w:t xml:space="preserve">: </w:t>
      </w:r>
      <w:r>
        <w:rPr>
          <w:rFonts w:ascii="Arial" w:hAnsi="Arial"/>
          <w:color w:val="A6A6A6" w:themeColor="background1" w:themeShade="A6"/>
          <w:sz w:val="22"/>
          <w:szCs w:val="22"/>
        </w:rPr>
        <w:t xml:space="preserve">Generalversammlung </w:t>
      </w:r>
      <w:r w:rsidR="008F795F">
        <w:rPr>
          <w:rFonts w:ascii="Arial" w:hAnsi="Arial"/>
          <w:color w:val="A6A6A6" w:themeColor="background1" w:themeShade="A6"/>
          <w:sz w:val="22"/>
          <w:szCs w:val="22"/>
        </w:rPr>
        <w:t>2022</w:t>
      </w:r>
    </w:p>
    <w:p w14:paraId="1CD3D28C" w14:textId="77777777" w:rsidR="00383547" w:rsidRDefault="00383547" w:rsidP="00A46F19">
      <w:pPr>
        <w:spacing w:line="360" w:lineRule="auto"/>
        <w:rPr>
          <w:rFonts w:ascii="Arial" w:hAnsi="Arial"/>
          <w:sz w:val="22"/>
          <w:szCs w:val="22"/>
        </w:rPr>
      </w:pPr>
    </w:p>
    <w:p w14:paraId="05410C1F" w14:textId="05A772D3" w:rsidR="00383547" w:rsidRDefault="00383547" w:rsidP="00A46F19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Generalversammlung </w:t>
      </w:r>
      <w:r w:rsidR="008F795F">
        <w:rPr>
          <w:rFonts w:ascii="Arial" w:hAnsi="Arial"/>
          <w:sz w:val="22"/>
          <w:szCs w:val="22"/>
        </w:rPr>
        <w:t>Holzfeuerungen Schweiz</w:t>
      </w:r>
    </w:p>
    <w:p w14:paraId="1D8EAD9F" w14:textId="52526FE3" w:rsidR="008F795F" w:rsidRPr="00CB24B3" w:rsidRDefault="00CB24B3" w:rsidP="00A46F19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Holzfeuerungsbranche freut sich über 33 Prozent Wachstum</w:t>
      </w:r>
    </w:p>
    <w:p w14:paraId="4393AD20" w14:textId="2D9B271E" w:rsidR="003F4ACC" w:rsidRPr="00634DD1" w:rsidRDefault="003F4ACC" w:rsidP="003F4ACC">
      <w:pPr>
        <w:spacing w:line="360" w:lineRule="auto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Die</w:t>
      </w:r>
      <w:r w:rsidR="00B57448" w:rsidRPr="00634DD1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diesjährige </w:t>
      </w:r>
      <w:r w:rsidR="00B57448" w:rsidRPr="00634DD1">
        <w:rPr>
          <w:rFonts w:ascii="Arial" w:hAnsi="Arial"/>
          <w:i/>
          <w:sz w:val="22"/>
          <w:szCs w:val="22"/>
        </w:rPr>
        <w:t xml:space="preserve">Generalversammlung von Holzfeuerungen Schweiz </w:t>
      </w:r>
      <w:r>
        <w:rPr>
          <w:rFonts w:ascii="Arial" w:hAnsi="Arial"/>
          <w:i/>
          <w:sz w:val="22"/>
          <w:szCs w:val="22"/>
        </w:rPr>
        <w:t>Mitte April stand ganz im Zeichen des aktuell grossen Absatzwachstums. Gleichzeitig wagte die Holzfeuerungsbra</w:t>
      </w:r>
      <w:r>
        <w:rPr>
          <w:rFonts w:ascii="Arial" w:hAnsi="Arial"/>
          <w:i/>
          <w:sz w:val="22"/>
          <w:szCs w:val="22"/>
        </w:rPr>
        <w:t>n</w:t>
      </w:r>
      <w:r>
        <w:rPr>
          <w:rFonts w:ascii="Arial" w:hAnsi="Arial"/>
          <w:i/>
          <w:sz w:val="22"/>
          <w:szCs w:val="22"/>
        </w:rPr>
        <w:t>che einen Ausblick auf die anstehenden Herausforderungen. Dazu gehört auch die Verso</w:t>
      </w:r>
      <w:r>
        <w:rPr>
          <w:rFonts w:ascii="Arial" w:hAnsi="Arial"/>
          <w:i/>
          <w:sz w:val="22"/>
          <w:szCs w:val="22"/>
        </w:rPr>
        <w:t>r</w:t>
      </w:r>
      <w:r>
        <w:rPr>
          <w:rFonts w:ascii="Arial" w:hAnsi="Arial"/>
          <w:i/>
          <w:sz w:val="22"/>
          <w:szCs w:val="22"/>
        </w:rPr>
        <w:t>gungssicherheit mit Pellets.</w:t>
      </w:r>
    </w:p>
    <w:p w14:paraId="4005F7C4" w14:textId="77777777" w:rsidR="00634DD1" w:rsidRDefault="00634DD1" w:rsidP="00A46F19">
      <w:pPr>
        <w:spacing w:line="360" w:lineRule="auto"/>
        <w:rPr>
          <w:rFonts w:ascii="Arial" w:hAnsi="Arial"/>
          <w:sz w:val="22"/>
          <w:szCs w:val="22"/>
        </w:rPr>
      </w:pPr>
    </w:p>
    <w:p w14:paraId="3D22190F" w14:textId="17AE238F" w:rsidR="00040538" w:rsidRDefault="003F4ACC" w:rsidP="0004053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Über 30 Vertretende der Holz- und Holzfeuerungsbranche </w:t>
      </w:r>
      <w:r w:rsidR="007F7CC5">
        <w:rPr>
          <w:rFonts w:ascii="Arial" w:hAnsi="Arial"/>
          <w:sz w:val="22"/>
          <w:szCs w:val="22"/>
        </w:rPr>
        <w:t>trafen</w:t>
      </w:r>
      <w:r>
        <w:rPr>
          <w:rFonts w:ascii="Arial" w:hAnsi="Arial"/>
          <w:sz w:val="22"/>
          <w:szCs w:val="22"/>
        </w:rPr>
        <w:t xml:space="preserve"> sich Ende April </w:t>
      </w:r>
      <w:r w:rsidR="007F7CC5">
        <w:rPr>
          <w:rFonts w:ascii="Arial" w:hAnsi="Arial"/>
          <w:sz w:val="22"/>
          <w:szCs w:val="22"/>
        </w:rPr>
        <w:t xml:space="preserve">in </w:t>
      </w:r>
      <w:proofErr w:type="spellStart"/>
      <w:r w:rsidR="007F7CC5">
        <w:rPr>
          <w:rFonts w:ascii="Arial" w:hAnsi="Arial"/>
          <w:sz w:val="22"/>
          <w:szCs w:val="22"/>
        </w:rPr>
        <w:t>Buttisholz</w:t>
      </w:r>
      <w:proofErr w:type="spellEnd"/>
      <w:r w:rsidR="00616AEA">
        <w:rPr>
          <w:rFonts w:ascii="Arial" w:hAnsi="Arial"/>
          <w:sz w:val="22"/>
          <w:szCs w:val="22"/>
        </w:rPr>
        <w:t xml:space="preserve"> bei der Tschopp Holzindustrie zur diesjährigen Generalversammlung von Holzfeuerungen Schweiz (HFS). Dabei gab es Erfreuliches zu berichten: </w:t>
      </w:r>
      <w:r w:rsidR="00040538">
        <w:rPr>
          <w:rFonts w:ascii="Arial" w:hAnsi="Arial"/>
          <w:sz w:val="22"/>
          <w:szCs w:val="22"/>
        </w:rPr>
        <w:t>2021 konnte der Absatz von Hol</w:t>
      </w:r>
      <w:r w:rsidR="00040538">
        <w:rPr>
          <w:rFonts w:ascii="Arial" w:hAnsi="Arial"/>
          <w:sz w:val="22"/>
          <w:szCs w:val="22"/>
        </w:rPr>
        <w:t>z</w:t>
      </w:r>
      <w:r w:rsidR="00040538">
        <w:rPr>
          <w:rFonts w:ascii="Arial" w:hAnsi="Arial"/>
          <w:sz w:val="22"/>
          <w:szCs w:val="22"/>
        </w:rPr>
        <w:t xml:space="preserve">heizungen um 33 Prozent gesteigert werden. Die Bemühungen, gute Rahmenbedingungen für Holzfeuerungen zu schaffen, hätten sich gelohnt, freute sich HFS-Präsident Markus </w:t>
      </w:r>
      <w:proofErr w:type="spellStart"/>
      <w:r w:rsidR="00040538">
        <w:rPr>
          <w:rFonts w:ascii="Arial" w:hAnsi="Arial"/>
          <w:sz w:val="22"/>
          <w:szCs w:val="22"/>
        </w:rPr>
        <w:t>Heitzmann</w:t>
      </w:r>
      <w:proofErr w:type="spellEnd"/>
      <w:r w:rsidR="00040538">
        <w:rPr>
          <w:rFonts w:ascii="Arial" w:hAnsi="Arial"/>
          <w:sz w:val="22"/>
          <w:szCs w:val="22"/>
        </w:rPr>
        <w:t>. Auch das Förderprogramm von Energie Zukunft Schweiz trage Früchte. Ein Pr</w:t>
      </w:r>
      <w:r w:rsidR="00040538">
        <w:rPr>
          <w:rFonts w:ascii="Arial" w:hAnsi="Arial"/>
          <w:sz w:val="22"/>
          <w:szCs w:val="22"/>
        </w:rPr>
        <w:t>o</w:t>
      </w:r>
      <w:r w:rsidR="00040538">
        <w:rPr>
          <w:rFonts w:ascii="Arial" w:hAnsi="Arial"/>
          <w:sz w:val="22"/>
          <w:szCs w:val="22"/>
        </w:rPr>
        <w:t>gramm, das von Holzfeuerungen Schweiz breit unterstützt und laufend erweitert wird, wie den Anwesenden aufgezeigt wurde.</w:t>
      </w:r>
    </w:p>
    <w:p w14:paraId="0CD078BB" w14:textId="77777777" w:rsidR="00BA6C04" w:rsidRDefault="00BA6C04" w:rsidP="002C01C4">
      <w:pPr>
        <w:spacing w:line="360" w:lineRule="auto"/>
        <w:rPr>
          <w:rFonts w:ascii="Arial" w:hAnsi="Arial"/>
          <w:sz w:val="22"/>
          <w:szCs w:val="22"/>
        </w:rPr>
      </w:pPr>
    </w:p>
    <w:p w14:paraId="5EFA43EC" w14:textId="5152184A" w:rsidR="009A74FB" w:rsidRPr="00CB24B3" w:rsidRDefault="00CB24B3" w:rsidP="009A74FB">
      <w:pPr>
        <w:spacing w:line="360" w:lineRule="auto"/>
        <w:rPr>
          <w:rFonts w:ascii="Arial" w:hAnsi="Arial"/>
          <w:b/>
          <w:sz w:val="22"/>
          <w:szCs w:val="22"/>
        </w:rPr>
      </w:pPr>
      <w:r w:rsidRPr="00CB24B3">
        <w:rPr>
          <w:rFonts w:ascii="Arial" w:hAnsi="Arial"/>
          <w:b/>
          <w:sz w:val="22"/>
          <w:szCs w:val="22"/>
        </w:rPr>
        <w:t>Anstehende Herausforderungen</w:t>
      </w:r>
    </w:p>
    <w:p w14:paraId="22BAF037" w14:textId="65753F2D" w:rsidR="00485D46" w:rsidRDefault="00B47AC5" w:rsidP="002D506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Im Rahmen des statutarischen Teils der Generalversammlung genehmigten die HFS-Mitglieder Bilanz und Jahresrechnung 2021 sowie Budget 2022. Mit Peter Lehmann </w:t>
      </w:r>
      <w:r w:rsidR="00CB24B3">
        <w:rPr>
          <w:rFonts w:ascii="Arial" w:hAnsi="Arial"/>
          <w:sz w:val="22"/>
          <w:szCs w:val="22"/>
        </w:rPr>
        <w:t>trat</w:t>
      </w:r>
      <w:r w:rsidR="00D240B4">
        <w:rPr>
          <w:rFonts w:ascii="Arial" w:hAnsi="Arial"/>
          <w:sz w:val="22"/>
          <w:szCs w:val="22"/>
        </w:rPr>
        <w:t xml:space="preserve"> der langjährige Delegierte</w:t>
      </w:r>
      <w:r>
        <w:rPr>
          <w:rFonts w:ascii="Arial" w:hAnsi="Arial"/>
          <w:sz w:val="22"/>
          <w:szCs w:val="22"/>
        </w:rPr>
        <w:t xml:space="preserve"> von </w:t>
      </w:r>
      <w:proofErr w:type="spellStart"/>
      <w:r>
        <w:rPr>
          <w:rFonts w:ascii="Arial" w:hAnsi="Arial"/>
          <w:sz w:val="22"/>
          <w:szCs w:val="22"/>
        </w:rPr>
        <w:t>ProPellets</w:t>
      </w:r>
      <w:proofErr w:type="spellEnd"/>
      <w:r>
        <w:rPr>
          <w:rFonts w:ascii="Arial" w:hAnsi="Arial"/>
          <w:sz w:val="22"/>
          <w:szCs w:val="22"/>
        </w:rPr>
        <w:t xml:space="preserve"> aus dem HFS-Vorstand</w:t>
      </w:r>
      <w:r w:rsidR="00CB24B3">
        <w:rPr>
          <w:rFonts w:ascii="Arial" w:hAnsi="Arial"/>
          <w:sz w:val="22"/>
          <w:szCs w:val="22"/>
        </w:rPr>
        <w:t xml:space="preserve"> zurück</w:t>
      </w:r>
      <w:r>
        <w:rPr>
          <w:rFonts w:ascii="Arial" w:hAnsi="Arial"/>
          <w:sz w:val="22"/>
          <w:szCs w:val="22"/>
        </w:rPr>
        <w:t xml:space="preserve">. Als sein Nachfolger wurde Alexander Stihl von </w:t>
      </w:r>
      <w:proofErr w:type="spellStart"/>
      <w:r>
        <w:rPr>
          <w:rFonts w:ascii="Arial" w:hAnsi="Arial"/>
          <w:sz w:val="22"/>
          <w:szCs w:val="22"/>
        </w:rPr>
        <w:t>Agrola</w:t>
      </w:r>
      <w:proofErr w:type="spellEnd"/>
      <w:r>
        <w:rPr>
          <w:rFonts w:ascii="Arial" w:hAnsi="Arial"/>
          <w:sz w:val="22"/>
          <w:szCs w:val="22"/>
        </w:rPr>
        <w:t xml:space="preserve"> gewählt.</w:t>
      </w:r>
      <w:r w:rsidR="007E78C3">
        <w:rPr>
          <w:rFonts w:ascii="Arial" w:hAnsi="Arial"/>
          <w:sz w:val="22"/>
          <w:szCs w:val="22"/>
        </w:rPr>
        <w:t xml:space="preserve"> In einem Ausblick zeigte HFS-Geschäftsführer Konrad </w:t>
      </w:r>
      <w:proofErr w:type="spellStart"/>
      <w:r w:rsidR="007E78C3">
        <w:rPr>
          <w:rFonts w:ascii="Arial" w:hAnsi="Arial"/>
          <w:sz w:val="22"/>
          <w:szCs w:val="22"/>
        </w:rPr>
        <w:t>Imbach</w:t>
      </w:r>
      <w:proofErr w:type="spellEnd"/>
      <w:r w:rsidR="007E78C3">
        <w:rPr>
          <w:rFonts w:ascii="Arial" w:hAnsi="Arial"/>
          <w:sz w:val="22"/>
          <w:szCs w:val="22"/>
        </w:rPr>
        <w:t xml:space="preserve"> zudem die anstehenden Tätigkeiten auf. </w:t>
      </w:r>
      <w:r w:rsidR="00485D46">
        <w:rPr>
          <w:rFonts w:ascii="Arial" w:hAnsi="Arial"/>
          <w:sz w:val="22"/>
          <w:szCs w:val="22"/>
        </w:rPr>
        <w:t>So sorgen aktuell etwa die Emissi</w:t>
      </w:r>
      <w:r w:rsidR="00485D46">
        <w:rPr>
          <w:rFonts w:ascii="Arial" w:hAnsi="Arial"/>
          <w:sz w:val="22"/>
          <w:szCs w:val="22"/>
        </w:rPr>
        <w:t>o</w:t>
      </w:r>
      <w:r w:rsidR="00485D46">
        <w:rPr>
          <w:rFonts w:ascii="Arial" w:hAnsi="Arial"/>
          <w:sz w:val="22"/>
          <w:szCs w:val="22"/>
        </w:rPr>
        <w:t xml:space="preserve">nen beim Ein- und Ausschalten von Holzfeuerungen für Diskussionen. Hier </w:t>
      </w:r>
      <w:r w:rsidR="00350690">
        <w:rPr>
          <w:rFonts w:ascii="Arial" w:hAnsi="Arial"/>
          <w:sz w:val="22"/>
          <w:szCs w:val="22"/>
        </w:rPr>
        <w:t>werden</w:t>
      </w:r>
      <w:r w:rsidR="00D240B4">
        <w:rPr>
          <w:rFonts w:ascii="Arial" w:hAnsi="Arial"/>
          <w:sz w:val="22"/>
          <w:szCs w:val="22"/>
        </w:rPr>
        <w:t xml:space="preserve"> </w:t>
      </w:r>
      <w:r w:rsidR="00350690">
        <w:rPr>
          <w:rFonts w:ascii="Arial" w:hAnsi="Arial"/>
          <w:sz w:val="22"/>
          <w:szCs w:val="22"/>
        </w:rPr>
        <w:t>nun</w:t>
      </w:r>
      <w:r w:rsidR="00485D46">
        <w:rPr>
          <w:rFonts w:ascii="Arial" w:hAnsi="Arial"/>
          <w:sz w:val="22"/>
          <w:szCs w:val="22"/>
        </w:rPr>
        <w:t xml:space="preserve"> Langzeitmessungen durchgeführt und gemeinsam</w:t>
      </w:r>
      <w:r w:rsidR="002D506C">
        <w:rPr>
          <w:rFonts w:ascii="Arial" w:hAnsi="Arial"/>
          <w:sz w:val="22"/>
          <w:szCs w:val="22"/>
        </w:rPr>
        <w:t xml:space="preserve"> Massnahmen formuliert. In enger Z</w:t>
      </w:r>
      <w:r w:rsidR="002D506C">
        <w:rPr>
          <w:rFonts w:ascii="Arial" w:hAnsi="Arial"/>
          <w:sz w:val="22"/>
          <w:szCs w:val="22"/>
        </w:rPr>
        <w:t>u</w:t>
      </w:r>
      <w:r w:rsidR="002D506C">
        <w:rPr>
          <w:rFonts w:ascii="Arial" w:hAnsi="Arial"/>
          <w:sz w:val="22"/>
          <w:szCs w:val="22"/>
        </w:rPr>
        <w:t>sammenarbeit mit Holzenergie Schweiz engagiert sich HFS ausserdem dafür, dass das u</w:t>
      </w:r>
      <w:r w:rsidR="002D506C">
        <w:rPr>
          <w:rFonts w:ascii="Arial" w:hAnsi="Arial"/>
          <w:sz w:val="22"/>
          <w:szCs w:val="22"/>
        </w:rPr>
        <w:t>n</w:t>
      </w:r>
      <w:r w:rsidR="002D506C">
        <w:rPr>
          <w:rFonts w:ascii="Arial" w:hAnsi="Arial"/>
          <w:sz w:val="22"/>
          <w:szCs w:val="22"/>
        </w:rPr>
        <w:t xml:space="preserve">genutzte Holzenergiepotenzial ausgeschöpft und behindernde Auflagen und Vorschriften beseitigt werden. </w:t>
      </w:r>
      <w:r w:rsidR="00485D46">
        <w:rPr>
          <w:rFonts w:ascii="Arial" w:hAnsi="Arial"/>
          <w:sz w:val="22"/>
          <w:szCs w:val="22"/>
        </w:rPr>
        <w:t xml:space="preserve">Auch setzt sich </w:t>
      </w:r>
      <w:r w:rsidR="002F3A22">
        <w:rPr>
          <w:rFonts w:ascii="Arial" w:hAnsi="Arial"/>
          <w:sz w:val="22"/>
          <w:szCs w:val="22"/>
        </w:rPr>
        <w:t>Holzfeuerungen Schweiz</w:t>
      </w:r>
      <w:r w:rsidR="00485D46">
        <w:rPr>
          <w:rFonts w:ascii="Arial" w:hAnsi="Arial"/>
          <w:sz w:val="22"/>
          <w:szCs w:val="22"/>
        </w:rPr>
        <w:t xml:space="preserve"> im Namen der Schweizer Kessel- und Filterhersteller beim Bund für eine langfristige Pellets-Versorgungssicherheit ein, </w:t>
      </w:r>
      <w:proofErr w:type="gramStart"/>
      <w:r w:rsidR="00485D46">
        <w:rPr>
          <w:rFonts w:ascii="Arial" w:hAnsi="Arial"/>
          <w:sz w:val="22"/>
          <w:szCs w:val="22"/>
        </w:rPr>
        <w:t>nac</w:t>
      </w:r>
      <w:r w:rsidR="00485D46">
        <w:rPr>
          <w:rFonts w:ascii="Arial" w:hAnsi="Arial"/>
          <w:sz w:val="22"/>
          <w:szCs w:val="22"/>
        </w:rPr>
        <w:t>h</w:t>
      </w:r>
      <w:r w:rsidR="00485D46">
        <w:rPr>
          <w:rFonts w:ascii="Arial" w:hAnsi="Arial"/>
          <w:sz w:val="22"/>
          <w:szCs w:val="22"/>
        </w:rPr>
        <w:t>dem es</w:t>
      </w:r>
      <w:proofErr w:type="gramEnd"/>
      <w:r w:rsidR="00485D46">
        <w:rPr>
          <w:rFonts w:ascii="Arial" w:hAnsi="Arial"/>
          <w:sz w:val="22"/>
          <w:szCs w:val="22"/>
        </w:rPr>
        <w:t xml:space="preserve"> im letzten Winter kurzzeitig zu verzögerten Lieferungen gekommen war.</w:t>
      </w:r>
    </w:p>
    <w:p w14:paraId="659BB57E" w14:textId="77777777" w:rsidR="00485D46" w:rsidRDefault="00485D46" w:rsidP="00485D46">
      <w:pPr>
        <w:spacing w:line="360" w:lineRule="auto"/>
        <w:rPr>
          <w:rFonts w:ascii="Arial" w:hAnsi="Arial"/>
          <w:sz w:val="22"/>
          <w:szCs w:val="22"/>
        </w:rPr>
      </w:pPr>
    </w:p>
    <w:p w14:paraId="14C7FA23" w14:textId="3BF5EDDF" w:rsidR="007E78C3" w:rsidRPr="00CB24B3" w:rsidRDefault="00CB24B3" w:rsidP="00B47AC5">
      <w:pPr>
        <w:spacing w:line="360" w:lineRule="auto"/>
        <w:rPr>
          <w:rFonts w:ascii="Arial" w:hAnsi="Arial"/>
          <w:b/>
          <w:sz w:val="22"/>
          <w:szCs w:val="22"/>
        </w:rPr>
      </w:pPr>
      <w:r w:rsidRPr="00CB24B3">
        <w:rPr>
          <w:rFonts w:ascii="Arial" w:hAnsi="Arial"/>
          <w:b/>
          <w:sz w:val="22"/>
          <w:szCs w:val="22"/>
        </w:rPr>
        <w:t>Blick hinter die Kulissen</w:t>
      </w:r>
    </w:p>
    <w:p w14:paraId="6C639675" w14:textId="14BF9465" w:rsidR="00485D46" w:rsidRDefault="002D506C" w:rsidP="002D506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 die Holzpellets-Versorgungssicherheit ging es </w:t>
      </w:r>
      <w:r w:rsidR="00D240B4">
        <w:rPr>
          <w:rFonts w:ascii="Arial" w:hAnsi="Arial"/>
          <w:sz w:val="22"/>
          <w:szCs w:val="22"/>
        </w:rPr>
        <w:t xml:space="preserve">zum Abschluss der Veranstaltung </w:t>
      </w:r>
      <w:r>
        <w:rPr>
          <w:rFonts w:ascii="Arial" w:hAnsi="Arial"/>
          <w:sz w:val="22"/>
          <w:szCs w:val="22"/>
        </w:rPr>
        <w:t xml:space="preserve">auch in der Präsentation von Daniel Tschopp </w:t>
      </w:r>
      <w:r w:rsidR="00D240B4">
        <w:rPr>
          <w:rFonts w:ascii="Arial" w:hAnsi="Arial"/>
          <w:sz w:val="22"/>
          <w:szCs w:val="22"/>
        </w:rPr>
        <w:t>von</w:t>
      </w:r>
      <w:r>
        <w:rPr>
          <w:rFonts w:ascii="Arial" w:hAnsi="Arial"/>
          <w:sz w:val="22"/>
          <w:szCs w:val="22"/>
        </w:rPr>
        <w:t xml:space="preserve"> Tschopp Holzindustrie. Die Pellets würden auch in Zukunft nicht aus</w:t>
      </w:r>
      <w:r w:rsidR="00350690">
        <w:rPr>
          <w:rFonts w:ascii="Arial" w:hAnsi="Arial"/>
          <w:sz w:val="22"/>
          <w:szCs w:val="22"/>
        </w:rPr>
        <w:t>gehen, zeigte er sich überzeugt</w:t>
      </w:r>
      <w:r w:rsidR="006B5E04">
        <w:rPr>
          <w:rFonts w:ascii="Arial" w:hAnsi="Arial"/>
          <w:sz w:val="22"/>
          <w:szCs w:val="22"/>
        </w:rPr>
        <w:t>,</w:t>
      </w:r>
      <w:r w:rsidR="00350690">
        <w:rPr>
          <w:rFonts w:ascii="Arial" w:hAnsi="Arial"/>
          <w:sz w:val="22"/>
          <w:szCs w:val="22"/>
        </w:rPr>
        <w:t xml:space="preserve"> und </w:t>
      </w:r>
      <w:r w:rsidR="002F3A22">
        <w:rPr>
          <w:rFonts w:ascii="Arial" w:hAnsi="Arial"/>
          <w:sz w:val="22"/>
          <w:szCs w:val="22"/>
        </w:rPr>
        <w:t>führte</w:t>
      </w:r>
      <w:r w:rsidR="00350690">
        <w:rPr>
          <w:rFonts w:ascii="Arial" w:hAnsi="Arial"/>
          <w:sz w:val="22"/>
          <w:szCs w:val="22"/>
        </w:rPr>
        <w:t xml:space="preserve"> verschiedene Massnahmen dazu auf.</w:t>
      </w:r>
      <w:r>
        <w:rPr>
          <w:rFonts w:ascii="Arial" w:hAnsi="Arial"/>
          <w:sz w:val="22"/>
          <w:szCs w:val="22"/>
        </w:rPr>
        <w:t xml:space="preserve"> </w:t>
      </w:r>
      <w:r w:rsidR="00CB24B3">
        <w:rPr>
          <w:rFonts w:ascii="Arial" w:hAnsi="Arial"/>
          <w:sz w:val="22"/>
          <w:szCs w:val="22"/>
        </w:rPr>
        <w:t xml:space="preserve">Nach einem Überblick zu Produktionszahlen und Marktentwicklung erhielten die </w:t>
      </w:r>
      <w:r w:rsidR="00CB24B3">
        <w:rPr>
          <w:rFonts w:ascii="Arial" w:hAnsi="Arial"/>
          <w:sz w:val="22"/>
          <w:szCs w:val="22"/>
        </w:rPr>
        <w:lastRenderedPageBreak/>
        <w:t>A</w:t>
      </w:r>
      <w:r w:rsidR="00CB24B3">
        <w:rPr>
          <w:rFonts w:ascii="Arial" w:hAnsi="Arial"/>
          <w:sz w:val="22"/>
          <w:szCs w:val="22"/>
        </w:rPr>
        <w:t>n</w:t>
      </w:r>
      <w:r w:rsidR="00CB24B3">
        <w:rPr>
          <w:rFonts w:ascii="Arial" w:hAnsi="Arial"/>
          <w:sz w:val="22"/>
          <w:szCs w:val="22"/>
        </w:rPr>
        <w:t xml:space="preserve">wesenden auf einer Führung über das Firmengelände einen spannenden Blick hinter die Kulissen der </w:t>
      </w:r>
      <w:proofErr w:type="spellStart"/>
      <w:r w:rsidR="00CB24B3">
        <w:rPr>
          <w:rFonts w:ascii="Arial" w:hAnsi="Arial"/>
          <w:sz w:val="22"/>
          <w:szCs w:val="22"/>
        </w:rPr>
        <w:t>Pelletproduktion</w:t>
      </w:r>
      <w:proofErr w:type="spellEnd"/>
      <w:r w:rsidR="00CB24B3">
        <w:rPr>
          <w:rFonts w:ascii="Arial" w:hAnsi="Arial"/>
          <w:sz w:val="22"/>
          <w:szCs w:val="22"/>
        </w:rPr>
        <w:t xml:space="preserve">. Den Abschluss bildete ein </w:t>
      </w:r>
      <w:proofErr w:type="spellStart"/>
      <w:r w:rsidR="00CB24B3">
        <w:rPr>
          <w:rFonts w:ascii="Arial" w:hAnsi="Arial"/>
          <w:sz w:val="22"/>
          <w:szCs w:val="22"/>
        </w:rPr>
        <w:t>Apéro</w:t>
      </w:r>
      <w:proofErr w:type="spellEnd"/>
      <w:r w:rsidR="00CB24B3">
        <w:rPr>
          <w:rFonts w:ascii="Arial" w:hAnsi="Arial"/>
          <w:sz w:val="22"/>
          <w:szCs w:val="22"/>
        </w:rPr>
        <w:t xml:space="preserve"> </w:t>
      </w:r>
      <w:proofErr w:type="spellStart"/>
      <w:r w:rsidR="00CB24B3">
        <w:rPr>
          <w:rFonts w:ascii="Arial" w:hAnsi="Arial"/>
          <w:sz w:val="22"/>
          <w:szCs w:val="22"/>
        </w:rPr>
        <w:t>riche</w:t>
      </w:r>
      <w:proofErr w:type="spellEnd"/>
      <w:r w:rsidR="00CB24B3">
        <w:rPr>
          <w:rFonts w:ascii="Arial" w:hAnsi="Arial"/>
          <w:sz w:val="22"/>
          <w:szCs w:val="22"/>
        </w:rPr>
        <w:t>, bei dem mit Branche</w:t>
      </w:r>
      <w:r w:rsidR="00CB24B3">
        <w:rPr>
          <w:rFonts w:ascii="Arial" w:hAnsi="Arial"/>
          <w:sz w:val="22"/>
          <w:szCs w:val="22"/>
        </w:rPr>
        <w:t>n</w:t>
      </w:r>
      <w:r w:rsidR="00CB24B3">
        <w:rPr>
          <w:rFonts w:ascii="Arial" w:hAnsi="Arial"/>
          <w:sz w:val="22"/>
          <w:szCs w:val="22"/>
        </w:rPr>
        <w:t>kollegen so</w:t>
      </w:r>
      <w:r w:rsidR="00D240B4">
        <w:rPr>
          <w:rFonts w:ascii="Arial" w:hAnsi="Arial"/>
          <w:sz w:val="22"/>
          <w:szCs w:val="22"/>
        </w:rPr>
        <w:t>wie Vertretern anderer Verbände</w:t>
      </w:r>
      <w:r w:rsidR="00CB24B3">
        <w:rPr>
          <w:rFonts w:ascii="Arial" w:hAnsi="Arial"/>
          <w:sz w:val="22"/>
          <w:szCs w:val="22"/>
        </w:rPr>
        <w:t xml:space="preserve"> und Behörden auf das Erreichte </w:t>
      </w:r>
      <w:r w:rsidR="006B5E04">
        <w:rPr>
          <w:rFonts w:ascii="Arial" w:hAnsi="Arial"/>
          <w:sz w:val="22"/>
          <w:szCs w:val="22"/>
        </w:rPr>
        <w:t>angestossen und über gemeinsame</w:t>
      </w:r>
      <w:r w:rsidR="00CB24B3">
        <w:rPr>
          <w:rFonts w:ascii="Arial" w:hAnsi="Arial"/>
          <w:sz w:val="22"/>
          <w:szCs w:val="22"/>
        </w:rPr>
        <w:t xml:space="preserve"> Herausforderungen diskutiert werden konnte.</w:t>
      </w:r>
    </w:p>
    <w:p w14:paraId="60E5149E" w14:textId="77777777" w:rsidR="00BF58AD" w:rsidRDefault="00BF58AD" w:rsidP="00BF58AD">
      <w:pPr>
        <w:pBdr>
          <w:bottom w:val="single" w:sz="4" w:space="1" w:color="auto"/>
        </w:pBdr>
        <w:spacing w:line="360" w:lineRule="auto"/>
        <w:rPr>
          <w:rFonts w:ascii="Arial" w:hAnsi="Arial"/>
          <w:sz w:val="22"/>
          <w:szCs w:val="22"/>
        </w:rPr>
      </w:pPr>
    </w:p>
    <w:p w14:paraId="4F54E6E3" w14:textId="77777777" w:rsidR="00BF58AD" w:rsidRDefault="00BF58AD" w:rsidP="00D919BC">
      <w:pPr>
        <w:spacing w:line="360" w:lineRule="auto"/>
        <w:rPr>
          <w:rFonts w:ascii="Arial" w:hAnsi="Arial"/>
          <w:sz w:val="22"/>
          <w:szCs w:val="22"/>
        </w:rPr>
      </w:pPr>
    </w:p>
    <w:p w14:paraId="25A346DD" w14:textId="5421A6E8" w:rsidR="00BF58AD" w:rsidRDefault="00BF58AD" w:rsidP="00D919BC">
      <w:pPr>
        <w:spacing w:line="360" w:lineRule="auto"/>
        <w:rPr>
          <w:rFonts w:ascii="Arial" w:hAnsi="Arial"/>
          <w:b/>
          <w:sz w:val="22"/>
          <w:szCs w:val="22"/>
        </w:rPr>
      </w:pPr>
      <w:r w:rsidRPr="00BF58AD">
        <w:rPr>
          <w:rFonts w:ascii="Arial" w:hAnsi="Arial"/>
          <w:b/>
          <w:sz w:val="22"/>
          <w:szCs w:val="22"/>
        </w:rPr>
        <w:t>Bilder zur Generalversammlung stehen zum Download zur Verfügung unter:</w:t>
      </w:r>
    </w:p>
    <w:p w14:paraId="37401E4A" w14:textId="060ED7C2" w:rsidR="005D2382" w:rsidRPr="006B5E04" w:rsidRDefault="006B5E04" w:rsidP="00D919BC">
      <w:pPr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5D2382" w:rsidRPr="006B5E04">
          <w:rPr>
            <w:rStyle w:val="Link"/>
            <w:rFonts w:ascii="Arial" w:hAnsi="Arial" w:cs="Arial"/>
            <w:sz w:val="22"/>
            <w:szCs w:val="22"/>
          </w:rPr>
          <w:t>https://www.dropbox.com/sh/1s9gaks8eepy7qa/AADE2_1AQ619uIAgyEx9iU0Ea?dl=0</w:t>
        </w:r>
      </w:hyperlink>
    </w:p>
    <w:p w14:paraId="7AF393AB" w14:textId="1839E727" w:rsidR="007E6617" w:rsidRDefault="007E6617" w:rsidP="00D919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Bild </w:t>
      </w:r>
      <w:r w:rsidR="005D2382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:</w:t>
      </w:r>
      <w:r w:rsidR="005D2382">
        <w:rPr>
          <w:rFonts w:ascii="Arial" w:hAnsi="Arial"/>
          <w:sz w:val="22"/>
          <w:szCs w:val="22"/>
        </w:rPr>
        <w:t xml:space="preserve"> </w:t>
      </w:r>
      <w:r w:rsidR="005D2382" w:rsidRPr="005D2382">
        <w:rPr>
          <w:rFonts w:ascii="Arial" w:hAnsi="Arial"/>
          <w:sz w:val="22"/>
          <w:szCs w:val="22"/>
        </w:rPr>
        <w:t xml:space="preserve">HFS-Präsident Markus </w:t>
      </w:r>
      <w:proofErr w:type="spellStart"/>
      <w:r w:rsidR="005D2382" w:rsidRPr="005D2382">
        <w:rPr>
          <w:rFonts w:ascii="Arial" w:hAnsi="Arial"/>
          <w:sz w:val="22"/>
          <w:szCs w:val="22"/>
        </w:rPr>
        <w:t>Heitzmann</w:t>
      </w:r>
      <w:proofErr w:type="spellEnd"/>
      <w:r w:rsidR="005D2382">
        <w:rPr>
          <w:rFonts w:ascii="Arial" w:hAnsi="Arial"/>
          <w:sz w:val="22"/>
          <w:szCs w:val="22"/>
        </w:rPr>
        <w:t xml:space="preserve"> (links) und HFS-Geschäftsführer Konrad </w:t>
      </w:r>
      <w:proofErr w:type="spellStart"/>
      <w:r w:rsidR="005D2382">
        <w:rPr>
          <w:rFonts w:ascii="Arial" w:hAnsi="Arial"/>
          <w:sz w:val="22"/>
          <w:szCs w:val="22"/>
        </w:rPr>
        <w:t>Imbach</w:t>
      </w:r>
      <w:proofErr w:type="spellEnd"/>
    </w:p>
    <w:p w14:paraId="7E06ACC2" w14:textId="1FAE464E" w:rsidR="005D2382" w:rsidRPr="005D2382" w:rsidRDefault="00BF58AD" w:rsidP="005D23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Bild </w:t>
      </w:r>
      <w:r w:rsidR="005D2382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:</w:t>
      </w:r>
      <w:r w:rsidR="005D2382">
        <w:rPr>
          <w:rFonts w:ascii="Arial" w:hAnsi="Arial"/>
          <w:sz w:val="22"/>
          <w:szCs w:val="22"/>
        </w:rPr>
        <w:t xml:space="preserve"> Vorstand Holzfeuerungen Schweiz (v.l.n.r.): </w:t>
      </w:r>
      <w:r w:rsidR="006B5E04" w:rsidRPr="006B5E04">
        <w:rPr>
          <w:rFonts w:ascii="Arial" w:hAnsi="Arial"/>
          <w:sz w:val="22"/>
          <w:szCs w:val="22"/>
        </w:rPr>
        <w:t xml:space="preserve">Martin </w:t>
      </w:r>
      <w:proofErr w:type="spellStart"/>
      <w:r w:rsidR="006B5E04" w:rsidRPr="006B5E04">
        <w:rPr>
          <w:rFonts w:ascii="Arial" w:hAnsi="Arial"/>
          <w:sz w:val="22"/>
          <w:szCs w:val="22"/>
        </w:rPr>
        <w:t>Zurflüh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 (Liebi LNC AG), Jörg Mei</w:t>
      </w:r>
      <w:r w:rsidR="006B5E04" w:rsidRPr="006B5E04">
        <w:rPr>
          <w:rFonts w:ascii="Arial" w:hAnsi="Arial"/>
          <w:sz w:val="22"/>
          <w:szCs w:val="22"/>
        </w:rPr>
        <w:t>s</w:t>
      </w:r>
      <w:r w:rsidR="006B5E04" w:rsidRPr="006B5E04">
        <w:rPr>
          <w:rFonts w:ascii="Arial" w:hAnsi="Arial"/>
          <w:sz w:val="22"/>
          <w:szCs w:val="22"/>
        </w:rPr>
        <w:t>ter (Meis</w:t>
      </w:r>
      <w:r w:rsidR="006B5E04">
        <w:rPr>
          <w:rFonts w:ascii="Arial" w:hAnsi="Arial"/>
          <w:sz w:val="22"/>
          <w:szCs w:val="22"/>
        </w:rPr>
        <w:t>terfilter AG), Philipp Lüscher –</w:t>
      </w:r>
      <w:r w:rsidR="006B5E04" w:rsidRPr="006B5E04">
        <w:rPr>
          <w:rFonts w:ascii="Arial" w:hAnsi="Arial"/>
          <w:sz w:val="22"/>
          <w:szCs w:val="22"/>
        </w:rPr>
        <w:t xml:space="preserve"> Vizepräsident (Schmid </w:t>
      </w:r>
      <w:proofErr w:type="spellStart"/>
      <w:r w:rsidR="006B5E04" w:rsidRPr="006B5E04">
        <w:rPr>
          <w:rFonts w:ascii="Arial" w:hAnsi="Arial"/>
          <w:sz w:val="22"/>
          <w:szCs w:val="22"/>
        </w:rPr>
        <w:t>energy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 </w:t>
      </w:r>
      <w:proofErr w:type="spellStart"/>
      <w:r w:rsidR="006B5E04" w:rsidRPr="006B5E04">
        <w:rPr>
          <w:rFonts w:ascii="Arial" w:hAnsi="Arial"/>
          <w:sz w:val="22"/>
          <w:szCs w:val="22"/>
        </w:rPr>
        <w:t>solutions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), Stefan </w:t>
      </w:r>
      <w:proofErr w:type="spellStart"/>
      <w:r w:rsidR="006B5E04" w:rsidRPr="006B5E04">
        <w:rPr>
          <w:rFonts w:ascii="Arial" w:hAnsi="Arial"/>
          <w:sz w:val="22"/>
          <w:szCs w:val="22"/>
        </w:rPr>
        <w:t>Reisp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 (Heim AG), Markus </w:t>
      </w:r>
      <w:proofErr w:type="spellStart"/>
      <w:r w:rsidR="006B5E04" w:rsidRPr="006B5E04">
        <w:rPr>
          <w:rFonts w:ascii="Arial" w:hAnsi="Arial"/>
          <w:sz w:val="22"/>
          <w:szCs w:val="22"/>
        </w:rPr>
        <w:t>Heitzmann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 – Präsident (</w:t>
      </w:r>
      <w:proofErr w:type="spellStart"/>
      <w:r w:rsidR="006B5E04" w:rsidRPr="006B5E04">
        <w:rPr>
          <w:rFonts w:ascii="Arial" w:hAnsi="Arial"/>
          <w:sz w:val="22"/>
          <w:szCs w:val="22"/>
        </w:rPr>
        <w:t>Heitzmann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 AG),</w:t>
      </w:r>
      <w:r w:rsidR="006B5E04">
        <w:rPr>
          <w:rFonts w:ascii="Arial" w:hAnsi="Arial"/>
          <w:sz w:val="22"/>
          <w:szCs w:val="22"/>
        </w:rPr>
        <w:t xml:space="preserve"> </w:t>
      </w:r>
      <w:r w:rsidR="006B5E04" w:rsidRPr="006B5E04">
        <w:rPr>
          <w:rFonts w:ascii="Arial" w:hAnsi="Arial"/>
          <w:sz w:val="22"/>
          <w:szCs w:val="22"/>
        </w:rPr>
        <w:t xml:space="preserve">Pius </w:t>
      </w:r>
      <w:proofErr w:type="spellStart"/>
      <w:r w:rsidR="006B5E04" w:rsidRPr="006B5E04">
        <w:rPr>
          <w:rFonts w:ascii="Arial" w:hAnsi="Arial"/>
          <w:sz w:val="22"/>
          <w:szCs w:val="22"/>
        </w:rPr>
        <w:t>Schwarzentruber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 (</w:t>
      </w:r>
      <w:proofErr w:type="spellStart"/>
      <w:r w:rsidR="006B5E04" w:rsidRPr="006B5E04">
        <w:rPr>
          <w:rFonts w:ascii="Arial" w:hAnsi="Arial"/>
          <w:sz w:val="22"/>
          <w:szCs w:val="22"/>
        </w:rPr>
        <w:t>ÖkoFEN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-Schweiz GmbH), Konrad </w:t>
      </w:r>
      <w:proofErr w:type="spellStart"/>
      <w:r w:rsidR="006B5E04" w:rsidRPr="006B5E04">
        <w:rPr>
          <w:rFonts w:ascii="Arial" w:hAnsi="Arial"/>
          <w:sz w:val="22"/>
          <w:szCs w:val="22"/>
        </w:rPr>
        <w:t>Imbach</w:t>
      </w:r>
      <w:proofErr w:type="spellEnd"/>
      <w:r w:rsidR="006B5E04" w:rsidRPr="006B5E04">
        <w:rPr>
          <w:rFonts w:ascii="Arial" w:hAnsi="Arial"/>
          <w:sz w:val="22"/>
          <w:szCs w:val="22"/>
        </w:rPr>
        <w:t xml:space="preserve"> – Geschäftsführer HFS</w:t>
      </w:r>
    </w:p>
    <w:p w14:paraId="7F92385B" w14:textId="1360A5B9" w:rsidR="00BF58AD" w:rsidRDefault="00BF58AD" w:rsidP="00D919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Bild </w:t>
      </w:r>
      <w:r w:rsidR="005D238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:</w:t>
      </w:r>
      <w:r w:rsidR="005D2382">
        <w:rPr>
          <w:rFonts w:ascii="Arial" w:hAnsi="Arial"/>
          <w:sz w:val="22"/>
          <w:szCs w:val="22"/>
        </w:rPr>
        <w:t xml:space="preserve"> Im </w:t>
      </w:r>
      <w:bookmarkStart w:id="0" w:name="_GoBack"/>
      <w:bookmarkEnd w:id="0"/>
      <w:r w:rsidR="005D2382">
        <w:rPr>
          <w:rFonts w:ascii="Arial" w:hAnsi="Arial"/>
          <w:sz w:val="22"/>
          <w:szCs w:val="22"/>
        </w:rPr>
        <w:t>Anschluss an die Generalversammlung erhielten die Anwesenden eine Führung über das Firmengelände von Tschopp Holzindustrie.</w:t>
      </w:r>
    </w:p>
    <w:p w14:paraId="729E9D10" w14:textId="77777777" w:rsidR="00BF58AD" w:rsidRDefault="00BF58AD" w:rsidP="00BF58AD">
      <w:pPr>
        <w:pBdr>
          <w:bottom w:val="single" w:sz="4" w:space="1" w:color="auto"/>
        </w:pBdr>
        <w:spacing w:line="360" w:lineRule="auto"/>
        <w:rPr>
          <w:rFonts w:ascii="Arial" w:hAnsi="Arial"/>
          <w:sz w:val="22"/>
          <w:szCs w:val="22"/>
        </w:rPr>
      </w:pPr>
    </w:p>
    <w:p w14:paraId="64F178C5" w14:textId="03DC591C" w:rsidR="005D2382" w:rsidRDefault="005D2382" w:rsidP="00BF58AD">
      <w:pPr>
        <w:pBdr>
          <w:bottom w:val="single" w:sz="4" w:space="1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Weitere Bilder: </w:t>
      </w:r>
      <w:hyperlink r:id="rId9" w:history="1">
        <w:r w:rsidRPr="005D2382">
          <w:rPr>
            <w:rStyle w:val="Link"/>
            <w:rFonts w:ascii="Arial" w:hAnsi="Arial"/>
            <w:sz w:val="22"/>
            <w:szCs w:val="22"/>
          </w:rPr>
          <w:t>https://www.holzfeuerungen-schweiz.ch/veranstaltungen</w:t>
        </w:r>
      </w:hyperlink>
    </w:p>
    <w:p w14:paraId="1EB306D8" w14:textId="77777777" w:rsidR="005D2382" w:rsidRDefault="005D2382" w:rsidP="00BF58AD">
      <w:pPr>
        <w:pBdr>
          <w:bottom w:val="single" w:sz="4" w:space="1" w:color="auto"/>
        </w:pBdr>
        <w:spacing w:line="360" w:lineRule="auto"/>
        <w:rPr>
          <w:rFonts w:ascii="Arial" w:hAnsi="Arial"/>
          <w:sz w:val="22"/>
          <w:szCs w:val="22"/>
        </w:rPr>
      </w:pPr>
    </w:p>
    <w:p w14:paraId="49FC631A" w14:textId="77777777" w:rsidR="00BF58AD" w:rsidRDefault="00BF58AD" w:rsidP="00D919BC">
      <w:pPr>
        <w:spacing w:line="360" w:lineRule="auto"/>
        <w:rPr>
          <w:rFonts w:ascii="Arial" w:hAnsi="Arial"/>
          <w:sz w:val="22"/>
          <w:szCs w:val="22"/>
        </w:rPr>
      </w:pPr>
    </w:p>
    <w:p w14:paraId="339392CE" w14:textId="2BA9C255" w:rsidR="00D919BC" w:rsidRPr="00DC0CD4" w:rsidRDefault="007E6617" w:rsidP="00D919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Holzfeuerungen Schweiz</w:t>
      </w:r>
    </w:p>
    <w:p w14:paraId="7D0BD3D1" w14:textId="212518A1" w:rsidR="00EA2FB0" w:rsidRPr="00EA2FB0" w:rsidRDefault="00EA2FB0" w:rsidP="00EA2FB0">
      <w:pPr>
        <w:spacing w:line="360" w:lineRule="auto"/>
        <w:rPr>
          <w:rFonts w:ascii="Arial" w:hAnsi="Arial"/>
          <w:sz w:val="22"/>
          <w:szCs w:val="22"/>
        </w:rPr>
      </w:pPr>
      <w:r w:rsidRPr="00EA2FB0">
        <w:rPr>
          <w:rFonts w:ascii="Arial" w:hAnsi="Arial"/>
          <w:sz w:val="22"/>
          <w:szCs w:val="22"/>
        </w:rPr>
        <w:t xml:space="preserve">Die Vereinigung </w:t>
      </w:r>
      <w:r w:rsidR="00350690">
        <w:rPr>
          <w:rFonts w:ascii="Arial" w:hAnsi="Arial"/>
          <w:sz w:val="22"/>
          <w:szCs w:val="22"/>
        </w:rPr>
        <w:t>Holzfeuerungen Schweiz w</w:t>
      </w:r>
      <w:r w:rsidRPr="00EA2FB0">
        <w:rPr>
          <w:rFonts w:ascii="Arial" w:hAnsi="Arial"/>
          <w:sz w:val="22"/>
          <w:szCs w:val="22"/>
        </w:rPr>
        <w:t xml:space="preserve">urde im Jahr 1980 gegründet und umfasst heute rund 20 Hersteller und Lieferanten aus der Holzfeuerungsbranche. All diese Mitglieder sind spezialisiert auf die </w:t>
      </w:r>
      <w:proofErr w:type="gramStart"/>
      <w:r w:rsidRPr="00EA2FB0">
        <w:rPr>
          <w:rFonts w:ascii="Arial" w:hAnsi="Arial"/>
          <w:sz w:val="22"/>
          <w:szCs w:val="22"/>
        </w:rPr>
        <w:t>Wärmeerzeugung mittels Holz.</w:t>
      </w:r>
      <w:proofErr w:type="gramEnd"/>
      <w:r w:rsidRPr="00EA2FB0">
        <w:rPr>
          <w:rFonts w:ascii="Arial" w:hAnsi="Arial"/>
          <w:sz w:val="22"/>
          <w:szCs w:val="22"/>
        </w:rPr>
        <w:t xml:space="preserve"> Ihre gemeinsamen Zielsetzungen sind u.a. die </w:t>
      </w:r>
      <w:r w:rsidRPr="00203A44">
        <w:rPr>
          <w:rFonts w:ascii="Arial" w:hAnsi="Arial"/>
          <w:sz w:val="22"/>
          <w:szCs w:val="22"/>
        </w:rPr>
        <w:t>Förderung der Holzenergieanwendung, höchste Produktequalität, kon</w:t>
      </w:r>
      <w:r w:rsidR="00D240B4" w:rsidRPr="00203A44">
        <w:rPr>
          <w:rFonts w:ascii="Arial" w:hAnsi="Arial"/>
          <w:sz w:val="22"/>
          <w:szCs w:val="22"/>
        </w:rPr>
        <w:t>tinuierliche Weiterentwicklung</w:t>
      </w:r>
      <w:r w:rsidR="00203A44" w:rsidRPr="00203A44">
        <w:rPr>
          <w:rFonts w:ascii="Arial" w:hAnsi="Arial"/>
          <w:sz w:val="22"/>
          <w:szCs w:val="22"/>
        </w:rPr>
        <w:t>en</w:t>
      </w:r>
      <w:r w:rsidRPr="00203A44">
        <w:rPr>
          <w:rFonts w:ascii="Arial" w:hAnsi="Arial"/>
          <w:sz w:val="22"/>
          <w:szCs w:val="22"/>
        </w:rPr>
        <w:t xml:space="preserve"> der verschiedenen </w:t>
      </w:r>
      <w:proofErr w:type="gramStart"/>
      <w:r w:rsidRPr="00203A44">
        <w:rPr>
          <w:rFonts w:ascii="Arial" w:hAnsi="Arial"/>
          <w:sz w:val="22"/>
          <w:szCs w:val="22"/>
        </w:rPr>
        <w:t>Holzfeuerungssysteme besonders bezüglich Emi</w:t>
      </w:r>
      <w:r w:rsidRPr="00203A44">
        <w:rPr>
          <w:rFonts w:ascii="Arial" w:hAnsi="Arial"/>
          <w:sz w:val="22"/>
          <w:szCs w:val="22"/>
        </w:rPr>
        <w:t>s</w:t>
      </w:r>
      <w:r w:rsidRPr="00203A44">
        <w:rPr>
          <w:rFonts w:ascii="Arial" w:hAnsi="Arial"/>
          <w:sz w:val="22"/>
          <w:szCs w:val="22"/>
        </w:rPr>
        <w:t>sio</w:t>
      </w:r>
      <w:r w:rsidR="00D240B4" w:rsidRPr="00203A44">
        <w:rPr>
          <w:rFonts w:ascii="Arial" w:hAnsi="Arial"/>
          <w:sz w:val="22"/>
          <w:szCs w:val="22"/>
        </w:rPr>
        <w:t>nswerte</w:t>
      </w:r>
      <w:r w:rsidR="00203A44" w:rsidRPr="00203A44">
        <w:rPr>
          <w:rFonts w:ascii="Arial" w:hAnsi="Arial"/>
          <w:sz w:val="22"/>
          <w:szCs w:val="22"/>
        </w:rPr>
        <w:t>n</w:t>
      </w:r>
      <w:r w:rsidRPr="00203A44">
        <w:rPr>
          <w:rFonts w:ascii="Arial" w:hAnsi="Arial"/>
          <w:sz w:val="22"/>
          <w:szCs w:val="22"/>
        </w:rPr>
        <w:t>,</w:t>
      </w:r>
      <w:proofErr w:type="gramEnd"/>
      <w:r w:rsidRPr="00203A44">
        <w:rPr>
          <w:rFonts w:ascii="Arial" w:hAnsi="Arial"/>
          <w:sz w:val="22"/>
          <w:szCs w:val="22"/>
        </w:rPr>
        <w:t xml:space="preserve"> seriöse</w:t>
      </w:r>
      <w:r w:rsidRPr="00EA2FB0">
        <w:rPr>
          <w:rFonts w:ascii="Arial" w:hAnsi="Arial"/>
          <w:sz w:val="22"/>
          <w:szCs w:val="22"/>
        </w:rPr>
        <w:t xml:space="preserve"> Beratung sowie komfortable Bedienung von Feuerungsanlagen. Die Angebotspalette der Mitglieder umfasst ein sehr breites Spektrum verschiedener </w:t>
      </w:r>
      <w:proofErr w:type="gramStart"/>
      <w:r w:rsidRPr="00EA2FB0">
        <w:rPr>
          <w:rFonts w:ascii="Arial" w:hAnsi="Arial"/>
          <w:sz w:val="22"/>
          <w:szCs w:val="22"/>
        </w:rPr>
        <w:t>Feuerung</w:t>
      </w:r>
      <w:r w:rsidRPr="00EA2FB0">
        <w:rPr>
          <w:rFonts w:ascii="Arial" w:hAnsi="Arial"/>
          <w:sz w:val="22"/>
          <w:szCs w:val="22"/>
        </w:rPr>
        <w:t>s</w:t>
      </w:r>
      <w:r w:rsidRPr="00EA2FB0">
        <w:rPr>
          <w:rFonts w:ascii="Arial" w:hAnsi="Arial"/>
          <w:sz w:val="22"/>
          <w:szCs w:val="22"/>
        </w:rPr>
        <w:t>systeme jeglicher Grössen.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="00350690">
        <w:rPr>
          <w:rFonts w:ascii="Arial" w:hAnsi="Arial"/>
          <w:sz w:val="22"/>
          <w:szCs w:val="22"/>
        </w:rPr>
        <w:t>Holzfeuerungen Schweiz</w:t>
      </w:r>
      <w:r w:rsidRPr="00EA2FB0">
        <w:rPr>
          <w:rFonts w:ascii="Arial" w:hAnsi="Arial"/>
          <w:sz w:val="22"/>
          <w:szCs w:val="22"/>
        </w:rPr>
        <w:t xml:space="preserve"> unterstützt die Akti</w:t>
      </w:r>
      <w:r>
        <w:rPr>
          <w:rFonts w:ascii="Arial" w:hAnsi="Arial"/>
          <w:sz w:val="22"/>
          <w:szCs w:val="22"/>
        </w:rPr>
        <w:t>vitäten von Ho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zenergie Schweiz, </w:t>
      </w:r>
      <w:r w:rsidRPr="00EA2FB0">
        <w:rPr>
          <w:rFonts w:ascii="Arial" w:hAnsi="Arial"/>
          <w:sz w:val="22"/>
          <w:szCs w:val="22"/>
        </w:rPr>
        <w:t>pflegt den regelmässigen Dialog mit den wichtigsten Behörden und äussert sich zu allen relevanten Gesetzesvorlagen und Behörden-Empfehlungen.</w:t>
      </w:r>
    </w:p>
    <w:p w14:paraId="57CF2F35" w14:textId="77777777" w:rsidR="00D919BC" w:rsidRPr="0022597D" w:rsidRDefault="00D919BC" w:rsidP="00D919BC">
      <w:pPr>
        <w:spacing w:line="360" w:lineRule="auto"/>
        <w:rPr>
          <w:rFonts w:ascii="Arial" w:hAnsi="Arial"/>
          <w:sz w:val="22"/>
          <w:szCs w:val="22"/>
        </w:rPr>
      </w:pPr>
    </w:p>
    <w:p w14:paraId="3753498F" w14:textId="77777777" w:rsidR="005D2382" w:rsidRDefault="00D919BC" w:rsidP="00D919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Weitere Informationen: </w:t>
      </w:r>
    </w:p>
    <w:p w14:paraId="4252E7D5" w14:textId="23BF59EA" w:rsidR="00D919BC" w:rsidRDefault="006B5E04" w:rsidP="005D2382">
      <w:pPr>
        <w:pStyle w:val="Listenabsatz"/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hyperlink r:id="rId10" w:history="1">
        <w:r w:rsidR="005D2382" w:rsidRPr="005B4D3D">
          <w:rPr>
            <w:rStyle w:val="Link"/>
            <w:rFonts w:ascii="Arial" w:hAnsi="Arial"/>
            <w:sz w:val="22"/>
            <w:szCs w:val="22"/>
          </w:rPr>
          <w:t>www.holzfeuerungen-schweiz.ch</w:t>
        </w:r>
      </w:hyperlink>
    </w:p>
    <w:p w14:paraId="2B3ADF02" w14:textId="6E249E2D" w:rsidR="005D2382" w:rsidRDefault="006B5E04" w:rsidP="005D2382">
      <w:pPr>
        <w:pStyle w:val="Listenabsatz"/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hyperlink r:id="rId11" w:history="1">
        <w:r w:rsidR="00D251E8" w:rsidRPr="005B4D3D">
          <w:rPr>
            <w:rStyle w:val="Link"/>
            <w:rFonts w:ascii="Arial" w:hAnsi="Arial"/>
            <w:sz w:val="22"/>
            <w:szCs w:val="22"/>
          </w:rPr>
          <w:t>www.linkedin.com/company/holzfeuerungen-schweiz</w:t>
        </w:r>
      </w:hyperlink>
    </w:p>
    <w:p w14:paraId="69B7C431" w14:textId="7122F745" w:rsidR="00374A60" w:rsidRPr="00374A60" w:rsidRDefault="00374A60" w:rsidP="00374A60">
      <w:pPr>
        <w:spacing w:line="360" w:lineRule="auto"/>
        <w:rPr>
          <w:rFonts w:ascii="Arial" w:hAnsi="Arial"/>
          <w:sz w:val="22"/>
          <w:szCs w:val="22"/>
        </w:rPr>
      </w:pPr>
    </w:p>
    <w:sectPr w:rsidR="00374A60" w:rsidRPr="00374A60" w:rsidSect="00BF58AD">
      <w:footerReference w:type="default" r:id="rId12"/>
      <w:pgSz w:w="11906" w:h="16838"/>
      <w:pgMar w:top="1276" w:right="1417" w:bottom="1418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96241" w14:textId="77777777" w:rsidR="005D2382" w:rsidRDefault="005D2382">
      <w:r>
        <w:separator/>
      </w:r>
    </w:p>
  </w:endnote>
  <w:endnote w:type="continuationSeparator" w:id="0">
    <w:p w14:paraId="016E3DEA" w14:textId="77777777" w:rsidR="005D2382" w:rsidRDefault="005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CC45B" w14:textId="33087F1D" w:rsidR="005D2382" w:rsidRPr="004C4937" w:rsidRDefault="005D2382">
    <w:pPr>
      <w:pStyle w:val="Fuzeile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Medienmitteilung Holzfeuerungen Schweiz / Generalversammlung 2022</w:t>
    </w:r>
    <w:r w:rsidRPr="00AF1C35">
      <w:rPr>
        <w:rFonts w:ascii="Arial" w:hAnsi="Arial" w:cs="Arial"/>
        <w:color w:val="999999"/>
        <w:sz w:val="16"/>
        <w:szCs w:val="16"/>
      </w:rPr>
      <w:tab/>
      <w:t xml:space="preserve">Seite </w:t>
    </w:r>
    <w:r w:rsidRPr="00AF1C35">
      <w:rPr>
        <w:rStyle w:val="Seitenzahl"/>
        <w:rFonts w:ascii="Arial" w:hAnsi="Arial" w:cs="Arial"/>
        <w:color w:val="999999"/>
        <w:sz w:val="16"/>
        <w:szCs w:val="16"/>
      </w:rPr>
      <w:fldChar w:fldCharType="begin"/>
    </w:r>
    <w:r w:rsidRPr="00AF1C35">
      <w:rPr>
        <w:rStyle w:val="Seitenzahl"/>
        <w:rFonts w:ascii="Arial" w:hAnsi="Arial" w:cs="Arial"/>
        <w:color w:val="999999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color w:val="999999"/>
        <w:sz w:val="16"/>
        <w:szCs w:val="16"/>
      </w:rPr>
      <w:instrText>PAGE</w:instrText>
    </w:r>
    <w:r w:rsidRPr="00AF1C35">
      <w:rPr>
        <w:rStyle w:val="Seitenzahl"/>
        <w:rFonts w:ascii="Arial" w:hAnsi="Arial" w:cs="Arial"/>
        <w:color w:val="999999"/>
        <w:sz w:val="16"/>
        <w:szCs w:val="16"/>
      </w:rPr>
      <w:instrText xml:space="preserve"> </w:instrText>
    </w:r>
    <w:r w:rsidRPr="00AF1C35">
      <w:rPr>
        <w:rStyle w:val="Seitenzahl"/>
        <w:rFonts w:ascii="Arial" w:hAnsi="Arial" w:cs="Arial"/>
        <w:color w:val="999999"/>
        <w:sz w:val="16"/>
        <w:szCs w:val="16"/>
      </w:rPr>
      <w:fldChar w:fldCharType="separate"/>
    </w:r>
    <w:r w:rsidR="006B5E04">
      <w:rPr>
        <w:rStyle w:val="Seitenzahl"/>
        <w:rFonts w:ascii="Arial" w:hAnsi="Arial" w:cs="Arial"/>
        <w:noProof/>
        <w:color w:val="999999"/>
        <w:sz w:val="16"/>
        <w:szCs w:val="16"/>
      </w:rPr>
      <w:t>1</w:t>
    </w:r>
    <w:r w:rsidRPr="00AF1C35">
      <w:rPr>
        <w:rStyle w:val="Seitenzahl"/>
        <w:rFonts w:ascii="Arial" w:hAnsi="Arial" w:cs="Arial"/>
        <w:color w:val="999999"/>
        <w:sz w:val="16"/>
        <w:szCs w:val="16"/>
      </w:rPr>
      <w:fldChar w:fldCharType="end"/>
    </w:r>
    <w:r w:rsidRPr="00AF1C35">
      <w:rPr>
        <w:rStyle w:val="Seitenzahl"/>
        <w:rFonts w:ascii="Arial" w:hAnsi="Arial" w:cs="Arial"/>
        <w:color w:val="999999"/>
        <w:sz w:val="16"/>
        <w:szCs w:val="16"/>
      </w:rPr>
      <w:t>/</w:t>
    </w:r>
    <w:r w:rsidRPr="00AF1C35">
      <w:rPr>
        <w:rStyle w:val="Seitenzahl"/>
        <w:rFonts w:ascii="Arial" w:hAnsi="Arial" w:cs="Arial"/>
        <w:color w:val="999999"/>
        <w:sz w:val="16"/>
        <w:szCs w:val="16"/>
      </w:rPr>
      <w:fldChar w:fldCharType="begin"/>
    </w:r>
    <w:r w:rsidRPr="00AF1C35">
      <w:rPr>
        <w:rStyle w:val="Seitenzahl"/>
        <w:rFonts w:ascii="Arial" w:hAnsi="Arial" w:cs="Arial"/>
        <w:color w:val="999999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color w:val="999999"/>
        <w:sz w:val="16"/>
        <w:szCs w:val="16"/>
      </w:rPr>
      <w:instrText>NUMPAGES</w:instrText>
    </w:r>
    <w:r w:rsidRPr="00AF1C35">
      <w:rPr>
        <w:rStyle w:val="Seitenzahl"/>
        <w:rFonts w:ascii="Arial" w:hAnsi="Arial" w:cs="Arial"/>
        <w:color w:val="999999"/>
        <w:sz w:val="16"/>
        <w:szCs w:val="16"/>
      </w:rPr>
      <w:instrText xml:space="preserve"> </w:instrText>
    </w:r>
    <w:r w:rsidRPr="00AF1C35">
      <w:rPr>
        <w:rStyle w:val="Seitenzahl"/>
        <w:rFonts w:ascii="Arial" w:hAnsi="Arial" w:cs="Arial"/>
        <w:color w:val="999999"/>
        <w:sz w:val="16"/>
        <w:szCs w:val="16"/>
      </w:rPr>
      <w:fldChar w:fldCharType="separate"/>
    </w:r>
    <w:r w:rsidR="006B5E04">
      <w:rPr>
        <w:rStyle w:val="Seitenzahl"/>
        <w:rFonts w:ascii="Arial" w:hAnsi="Arial" w:cs="Arial"/>
        <w:noProof/>
        <w:color w:val="999999"/>
        <w:sz w:val="16"/>
        <w:szCs w:val="16"/>
      </w:rPr>
      <w:t>2</w:t>
    </w:r>
    <w:r w:rsidRPr="00AF1C35">
      <w:rPr>
        <w:rStyle w:val="Seitenzahl"/>
        <w:rFonts w:ascii="Arial" w:hAnsi="Arial" w:cs="Aria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69D6" w14:textId="77777777" w:rsidR="005D2382" w:rsidRDefault="005D2382">
      <w:r>
        <w:separator/>
      </w:r>
    </w:p>
  </w:footnote>
  <w:footnote w:type="continuationSeparator" w:id="0">
    <w:p w14:paraId="0BCF9885" w14:textId="77777777" w:rsidR="005D2382" w:rsidRDefault="005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2A4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F526E6"/>
    <w:multiLevelType w:val="hybridMultilevel"/>
    <w:tmpl w:val="522A7C66"/>
    <w:lvl w:ilvl="0" w:tplc="354058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F1FC3"/>
    <w:multiLevelType w:val="hybridMultilevel"/>
    <w:tmpl w:val="4D4EF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B3"/>
    <w:rsid w:val="0000182F"/>
    <w:rsid w:val="00002D90"/>
    <w:rsid w:val="000059AE"/>
    <w:rsid w:val="000072B8"/>
    <w:rsid w:val="00017577"/>
    <w:rsid w:val="0001792A"/>
    <w:rsid w:val="000209CB"/>
    <w:rsid w:val="00025B04"/>
    <w:rsid w:val="00026389"/>
    <w:rsid w:val="000277AA"/>
    <w:rsid w:val="00036E8D"/>
    <w:rsid w:val="00037521"/>
    <w:rsid w:val="0003790B"/>
    <w:rsid w:val="00037CCE"/>
    <w:rsid w:val="00040538"/>
    <w:rsid w:val="0004096F"/>
    <w:rsid w:val="000418C5"/>
    <w:rsid w:val="0004540B"/>
    <w:rsid w:val="00045F13"/>
    <w:rsid w:val="00050359"/>
    <w:rsid w:val="00051AA5"/>
    <w:rsid w:val="00052DEF"/>
    <w:rsid w:val="00053D0E"/>
    <w:rsid w:val="000545EB"/>
    <w:rsid w:val="000565E9"/>
    <w:rsid w:val="00057EBE"/>
    <w:rsid w:val="00061F2C"/>
    <w:rsid w:val="00066D63"/>
    <w:rsid w:val="00067DE1"/>
    <w:rsid w:val="00071220"/>
    <w:rsid w:val="000712F0"/>
    <w:rsid w:val="00081A0C"/>
    <w:rsid w:val="00085228"/>
    <w:rsid w:val="00085D59"/>
    <w:rsid w:val="00086235"/>
    <w:rsid w:val="000878BA"/>
    <w:rsid w:val="0009122E"/>
    <w:rsid w:val="00091930"/>
    <w:rsid w:val="00091FFF"/>
    <w:rsid w:val="00093B0C"/>
    <w:rsid w:val="000968AF"/>
    <w:rsid w:val="00097621"/>
    <w:rsid w:val="000A09B5"/>
    <w:rsid w:val="000A30F1"/>
    <w:rsid w:val="000A374C"/>
    <w:rsid w:val="000A40A9"/>
    <w:rsid w:val="000A6535"/>
    <w:rsid w:val="000B0B19"/>
    <w:rsid w:val="000B106D"/>
    <w:rsid w:val="000B28D6"/>
    <w:rsid w:val="000B4B99"/>
    <w:rsid w:val="000C239D"/>
    <w:rsid w:val="000C3C65"/>
    <w:rsid w:val="000C4779"/>
    <w:rsid w:val="000C5307"/>
    <w:rsid w:val="000C58A9"/>
    <w:rsid w:val="000C6373"/>
    <w:rsid w:val="000D0499"/>
    <w:rsid w:val="000D04A8"/>
    <w:rsid w:val="000D0992"/>
    <w:rsid w:val="000D2E6F"/>
    <w:rsid w:val="000D420E"/>
    <w:rsid w:val="000D5F34"/>
    <w:rsid w:val="000D624F"/>
    <w:rsid w:val="000D7578"/>
    <w:rsid w:val="000E4AA2"/>
    <w:rsid w:val="000E7701"/>
    <w:rsid w:val="000F4538"/>
    <w:rsid w:val="000F6FB7"/>
    <w:rsid w:val="00102D73"/>
    <w:rsid w:val="00104256"/>
    <w:rsid w:val="00105ACD"/>
    <w:rsid w:val="0010717C"/>
    <w:rsid w:val="00112CB2"/>
    <w:rsid w:val="0011517F"/>
    <w:rsid w:val="00122ADE"/>
    <w:rsid w:val="0012404E"/>
    <w:rsid w:val="001240EE"/>
    <w:rsid w:val="001304A1"/>
    <w:rsid w:val="00133505"/>
    <w:rsid w:val="001372BC"/>
    <w:rsid w:val="00137F68"/>
    <w:rsid w:val="00140CF1"/>
    <w:rsid w:val="00142A59"/>
    <w:rsid w:val="00142DE1"/>
    <w:rsid w:val="00144361"/>
    <w:rsid w:val="00152843"/>
    <w:rsid w:val="00152E13"/>
    <w:rsid w:val="00156447"/>
    <w:rsid w:val="00157145"/>
    <w:rsid w:val="00160426"/>
    <w:rsid w:val="00161C1B"/>
    <w:rsid w:val="001620BB"/>
    <w:rsid w:val="00162A18"/>
    <w:rsid w:val="00164247"/>
    <w:rsid w:val="001643DE"/>
    <w:rsid w:val="00164D58"/>
    <w:rsid w:val="00166B4E"/>
    <w:rsid w:val="00167E60"/>
    <w:rsid w:val="001704F6"/>
    <w:rsid w:val="001727D5"/>
    <w:rsid w:val="0017499F"/>
    <w:rsid w:val="00175A50"/>
    <w:rsid w:val="001842D5"/>
    <w:rsid w:val="00184355"/>
    <w:rsid w:val="0018593F"/>
    <w:rsid w:val="00185A49"/>
    <w:rsid w:val="00187F48"/>
    <w:rsid w:val="001953DB"/>
    <w:rsid w:val="001A0B9E"/>
    <w:rsid w:val="001A59C1"/>
    <w:rsid w:val="001A6D39"/>
    <w:rsid w:val="001B2359"/>
    <w:rsid w:val="001B2901"/>
    <w:rsid w:val="001B3669"/>
    <w:rsid w:val="001B73CE"/>
    <w:rsid w:val="001C154E"/>
    <w:rsid w:val="001C692A"/>
    <w:rsid w:val="001C7BCC"/>
    <w:rsid w:val="001D19B1"/>
    <w:rsid w:val="001D1B38"/>
    <w:rsid w:val="001D1ECB"/>
    <w:rsid w:val="001D3893"/>
    <w:rsid w:val="001D5A69"/>
    <w:rsid w:val="001D628A"/>
    <w:rsid w:val="001D70BC"/>
    <w:rsid w:val="001D7260"/>
    <w:rsid w:val="001D72B6"/>
    <w:rsid w:val="001E2F3F"/>
    <w:rsid w:val="001E7AE0"/>
    <w:rsid w:val="001E7EB4"/>
    <w:rsid w:val="001F1E82"/>
    <w:rsid w:val="001F26BF"/>
    <w:rsid w:val="001F26CE"/>
    <w:rsid w:val="001F2778"/>
    <w:rsid w:val="001F7AB0"/>
    <w:rsid w:val="001F7C45"/>
    <w:rsid w:val="002016F1"/>
    <w:rsid w:val="00201FC6"/>
    <w:rsid w:val="00203A44"/>
    <w:rsid w:val="00205733"/>
    <w:rsid w:val="00205E6F"/>
    <w:rsid w:val="002075F2"/>
    <w:rsid w:val="00210612"/>
    <w:rsid w:val="00211439"/>
    <w:rsid w:val="002115EB"/>
    <w:rsid w:val="00216E09"/>
    <w:rsid w:val="002202B9"/>
    <w:rsid w:val="00220E04"/>
    <w:rsid w:val="00222F41"/>
    <w:rsid w:val="00224C3F"/>
    <w:rsid w:val="00224EB4"/>
    <w:rsid w:val="00226AA2"/>
    <w:rsid w:val="002279A0"/>
    <w:rsid w:val="0023087C"/>
    <w:rsid w:val="00230A19"/>
    <w:rsid w:val="00231588"/>
    <w:rsid w:val="00233F9F"/>
    <w:rsid w:val="00234DAC"/>
    <w:rsid w:val="00235D63"/>
    <w:rsid w:val="00236B0A"/>
    <w:rsid w:val="002401B1"/>
    <w:rsid w:val="00240B92"/>
    <w:rsid w:val="00241848"/>
    <w:rsid w:val="0024186E"/>
    <w:rsid w:val="002424DC"/>
    <w:rsid w:val="0024263A"/>
    <w:rsid w:val="002440A3"/>
    <w:rsid w:val="00245B7C"/>
    <w:rsid w:val="0024757D"/>
    <w:rsid w:val="0025161B"/>
    <w:rsid w:val="0025178D"/>
    <w:rsid w:val="00254C5E"/>
    <w:rsid w:val="00257D4A"/>
    <w:rsid w:val="002615FF"/>
    <w:rsid w:val="00261F80"/>
    <w:rsid w:val="00263752"/>
    <w:rsid w:val="00264074"/>
    <w:rsid w:val="002700A8"/>
    <w:rsid w:val="00270C7C"/>
    <w:rsid w:val="00271B75"/>
    <w:rsid w:val="00274A91"/>
    <w:rsid w:val="00275F0B"/>
    <w:rsid w:val="00276812"/>
    <w:rsid w:val="00276ED1"/>
    <w:rsid w:val="002779D0"/>
    <w:rsid w:val="002806A1"/>
    <w:rsid w:val="00282615"/>
    <w:rsid w:val="00285195"/>
    <w:rsid w:val="00291A69"/>
    <w:rsid w:val="0029205E"/>
    <w:rsid w:val="00293905"/>
    <w:rsid w:val="00294B62"/>
    <w:rsid w:val="0029732D"/>
    <w:rsid w:val="00297DFD"/>
    <w:rsid w:val="002A0BB7"/>
    <w:rsid w:val="002A1667"/>
    <w:rsid w:val="002A466A"/>
    <w:rsid w:val="002A589C"/>
    <w:rsid w:val="002A67DF"/>
    <w:rsid w:val="002A6FE5"/>
    <w:rsid w:val="002B15E9"/>
    <w:rsid w:val="002B188E"/>
    <w:rsid w:val="002B3314"/>
    <w:rsid w:val="002B42FA"/>
    <w:rsid w:val="002B6AE8"/>
    <w:rsid w:val="002B70FB"/>
    <w:rsid w:val="002B7ABA"/>
    <w:rsid w:val="002C01C4"/>
    <w:rsid w:val="002C0B5B"/>
    <w:rsid w:val="002C1CE2"/>
    <w:rsid w:val="002C1EBC"/>
    <w:rsid w:val="002C2635"/>
    <w:rsid w:val="002C2BE6"/>
    <w:rsid w:val="002C2CE0"/>
    <w:rsid w:val="002C4D44"/>
    <w:rsid w:val="002C4E31"/>
    <w:rsid w:val="002C5FB5"/>
    <w:rsid w:val="002C6706"/>
    <w:rsid w:val="002C74A9"/>
    <w:rsid w:val="002C76C9"/>
    <w:rsid w:val="002D09A6"/>
    <w:rsid w:val="002D13D3"/>
    <w:rsid w:val="002D3913"/>
    <w:rsid w:val="002D4195"/>
    <w:rsid w:val="002D506C"/>
    <w:rsid w:val="002D5E24"/>
    <w:rsid w:val="002D63E5"/>
    <w:rsid w:val="002D6C37"/>
    <w:rsid w:val="002E1936"/>
    <w:rsid w:val="002E398B"/>
    <w:rsid w:val="002E4B5E"/>
    <w:rsid w:val="002E5F48"/>
    <w:rsid w:val="002E6792"/>
    <w:rsid w:val="002E6BEB"/>
    <w:rsid w:val="002E713B"/>
    <w:rsid w:val="002F05E9"/>
    <w:rsid w:val="002F3A22"/>
    <w:rsid w:val="002F45F5"/>
    <w:rsid w:val="002F4E1F"/>
    <w:rsid w:val="002F534B"/>
    <w:rsid w:val="002F6F09"/>
    <w:rsid w:val="002F7391"/>
    <w:rsid w:val="0030024C"/>
    <w:rsid w:val="003005E6"/>
    <w:rsid w:val="003011FC"/>
    <w:rsid w:val="00302053"/>
    <w:rsid w:val="003024FA"/>
    <w:rsid w:val="00302DD0"/>
    <w:rsid w:val="00304088"/>
    <w:rsid w:val="003052C6"/>
    <w:rsid w:val="00305FFC"/>
    <w:rsid w:val="003117C4"/>
    <w:rsid w:val="00314690"/>
    <w:rsid w:val="00315FE4"/>
    <w:rsid w:val="00316B0D"/>
    <w:rsid w:val="00316E2E"/>
    <w:rsid w:val="00321B3F"/>
    <w:rsid w:val="003276AF"/>
    <w:rsid w:val="00331378"/>
    <w:rsid w:val="00336A72"/>
    <w:rsid w:val="00336D8F"/>
    <w:rsid w:val="003466FA"/>
    <w:rsid w:val="00350690"/>
    <w:rsid w:val="0035404A"/>
    <w:rsid w:val="003606FC"/>
    <w:rsid w:val="00360E8B"/>
    <w:rsid w:val="00360E90"/>
    <w:rsid w:val="00362267"/>
    <w:rsid w:val="0036381E"/>
    <w:rsid w:val="00364750"/>
    <w:rsid w:val="00365B4B"/>
    <w:rsid w:val="00366015"/>
    <w:rsid w:val="0036697A"/>
    <w:rsid w:val="00366A92"/>
    <w:rsid w:val="00374833"/>
    <w:rsid w:val="00374A60"/>
    <w:rsid w:val="00375A79"/>
    <w:rsid w:val="00375F59"/>
    <w:rsid w:val="0037613C"/>
    <w:rsid w:val="00376C64"/>
    <w:rsid w:val="003800C9"/>
    <w:rsid w:val="00382170"/>
    <w:rsid w:val="00382681"/>
    <w:rsid w:val="00383547"/>
    <w:rsid w:val="00383717"/>
    <w:rsid w:val="00384DB1"/>
    <w:rsid w:val="00384DC9"/>
    <w:rsid w:val="0038513E"/>
    <w:rsid w:val="00385EBF"/>
    <w:rsid w:val="0038638A"/>
    <w:rsid w:val="00390090"/>
    <w:rsid w:val="00392762"/>
    <w:rsid w:val="003952B4"/>
    <w:rsid w:val="003A016C"/>
    <w:rsid w:val="003A03EC"/>
    <w:rsid w:val="003A1042"/>
    <w:rsid w:val="003A1951"/>
    <w:rsid w:val="003A4F7E"/>
    <w:rsid w:val="003A5FB8"/>
    <w:rsid w:val="003A670F"/>
    <w:rsid w:val="003A6A6D"/>
    <w:rsid w:val="003B0AFB"/>
    <w:rsid w:val="003B0BA4"/>
    <w:rsid w:val="003B195B"/>
    <w:rsid w:val="003B20C6"/>
    <w:rsid w:val="003B38FA"/>
    <w:rsid w:val="003B38FF"/>
    <w:rsid w:val="003B71BF"/>
    <w:rsid w:val="003B77C7"/>
    <w:rsid w:val="003C163A"/>
    <w:rsid w:val="003C17E5"/>
    <w:rsid w:val="003C2989"/>
    <w:rsid w:val="003C2CC0"/>
    <w:rsid w:val="003C50A7"/>
    <w:rsid w:val="003D358B"/>
    <w:rsid w:val="003D6C75"/>
    <w:rsid w:val="003D79E8"/>
    <w:rsid w:val="003E0448"/>
    <w:rsid w:val="003E2645"/>
    <w:rsid w:val="003E58B3"/>
    <w:rsid w:val="003F0702"/>
    <w:rsid w:val="003F0C2D"/>
    <w:rsid w:val="003F228E"/>
    <w:rsid w:val="003F3FE7"/>
    <w:rsid w:val="003F4ACC"/>
    <w:rsid w:val="003F6971"/>
    <w:rsid w:val="003F6D3A"/>
    <w:rsid w:val="0040118C"/>
    <w:rsid w:val="0040146B"/>
    <w:rsid w:val="00403A7A"/>
    <w:rsid w:val="00404649"/>
    <w:rsid w:val="00405614"/>
    <w:rsid w:val="00405CBB"/>
    <w:rsid w:val="004061CC"/>
    <w:rsid w:val="00410283"/>
    <w:rsid w:val="00410AD7"/>
    <w:rsid w:val="0041142A"/>
    <w:rsid w:val="00411793"/>
    <w:rsid w:val="00412853"/>
    <w:rsid w:val="004132BF"/>
    <w:rsid w:val="0041487C"/>
    <w:rsid w:val="00414F64"/>
    <w:rsid w:val="004168EA"/>
    <w:rsid w:val="00416F1E"/>
    <w:rsid w:val="00417D2E"/>
    <w:rsid w:val="004230AA"/>
    <w:rsid w:val="00427C15"/>
    <w:rsid w:val="00430CF9"/>
    <w:rsid w:val="00430DEA"/>
    <w:rsid w:val="004346FB"/>
    <w:rsid w:val="0043655E"/>
    <w:rsid w:val="00443606"/>
    <w:rsid w:val="004439A4"/>
    <w:rsid w:val="00451F9E"/>
    <w:rsid w:val="004541F4"/>
    <w:rsid w:val="0045595E"/>
    <w:rsid w:val="00455DCF"/>
    <w:rsid w:val="00456AEC"/>
    <w:rsid w:val="004623F1"/>
    <w:rsid w:val="004637FC"/>
    <w:rsid w:val="00463918"/>
    <w:rsid w:val="004662E1"/>
    <w:rsid w:val="004663A7"/>
    <w:rsid w:val="00467F35"/>
    <w:rsid w:val="00473184"/>
    <w:rsid w:val="00480FFF"/>
    <w:rsid w:val="00481DB3"/>
    <w:rsid w:val="00485D46"/>
    <w:rsid w:val="004871B5"/>
    <w:rsid w:val="00491194"/>
    <w:rsid w:val="004960AD"/>
    <w:rsid w:val="00496349"/>
    <w:rsid w:val="00497834"/>
    <w:rsid w:val="004A03F0"/>
    <w:rsid w:val="004A054B"/>
    <w:rsid w:val="004A1B52"/>
    <w:rsid w:val="004A1BEF"/>
    <w:rsid w:val="004A2773"/>
    <w:rsid w:val="004A2AD0"/>
    <w:rsid w:val="004A323A"/>
    <w:rsid w:val="004A4A7C"/>
    <w:rsid w:val="004B356D"/>
    <w:rsid w:val="004B53D7"/>
    <w:rsid w:val="004C0155"/>
    <w:rsid w:val="004C06AA"/>
    <w:rsid w:val="004C0705"/>
    <w:rsid w:val="004C34CE"/>
    <w:rsid w:val="004C4051"/>
    <w:rsid w:val="004C4937"/>
    <w:rsid w:val="004C6C64"/>
    <w:rsid w:val="004C6CD7"/>
    <w:rsid w:val="004E1ED0"/>
    <w:rsid w:val="004E30B1"/>
    <w:rsid w:val="004E47B7"/>
    <w:rsid w:val="004E533E"/>
    <w:rsid w:val="004E5A94"/>
    <w:rsid w:val="004E770F"/>
    <w:rsid w:val="004E7F99"/>
    <w:rsid w:val="004F0721"/>
    <w:rsid w:val="004F2A91"/>
    <w:rsid w:val="004F5AA8"/>
    <w:rsid w:val="004F6B95"/>
    <w:rsid w:val="005003B3"/>
    <w:rsid w:val="0050105D"/>
    <w:rsid w:val="005010CD"/>
    <w:rsid w:val="00501AEF"/>
    <w:rsid w:val="005023BA"/>
    <w:rsid w:val="00505F65"/>
    <w:rsid w:val="005064B4"/>
    <w:rsid w:val="00513D4F"/>
    <w:rsid w:val="005145C9"/>
    <w:rsid w:val="00515208"/>
    <w:rsid w:val="00516D45"/>
    <w:rsid w:val="00517B3C"/>
    <w:rsid w:val="00523A4D"/>
    <w:rsid w:val="00523DBB"/>
    <w:rsid w:val="00525D5A"/>
    <w:rsid w:val="00525D8A"/>
    <w:rsid w:val="00527219"/>
    <w:rsid w:val="00527B7D"/>
    <w:rsid w:val="00527CE6"/>
    <w:rsid w:val="00532845"/>
    <w:rsid w:val="005329B9"/>
    <w:rsid w:val="005331C8"/>
    <w:rsid w:val="00533536"/>
    <w:rsid w:val="005337AF"/>
    <w:rsid w:val="00533CEA"/>
    <w:rsid w:val="00535039"/>
    <w:rsid w:val="00536EF7"/>
    <w:rsid w:val="00537A31"/>
    <w:rsid w:val="005417B0"/>
    <w:rsid w:val="005425F6"/>
    <w:rsid w:val="0054301A"/>
    <w:rsid w:val="00547C8A"/>
    <w:rsid w:val="0055117D"/>
    <w:rsid w:val="00552800"/>
    <w:rsid w:val="0055340C"/>
    <w:rsid w:val="00561A5B"/>
    <w:rsid w:val="00562617"/>
    <w:rsid w:val="0056295A"/>
    <w:rsid w:val="005639D2"/>
    <w:rsid w:val="005640A5"/>
    <w:rsid w:val="0056411C"/>
    <w:rsid w:val="0057044D"/>
    <w:rsid w:val="00570F5A"/>
    <w:rsid w:val="005710E6"/>
    <w:rsid w:val="00571BE2"/>
    <w:rsid w:val="00573BD2"/>
    <w:rsid w:val="00574B59"/>
    <w:rsid w:val="00575BCC"/>
    <w:rsid w:val="00575EAA"/>
    <w:rsid w:val="005769B2"/>
    <w:rsid w:val="0057747E"/>
    <w:rsid w:val="00580F56"/>
    <w:rsid w:val="00581A0D"/>
    <w:rsid w:val="00584D87"/>
    <w:rsid w:val="00585BDB"/>
    <w:rsid w:val="00585EC9"/>
    <w:rsid w:val="00586BA0"/>
    <w:rsid w:val="00591EC5"/>
    <w:rsid w:val="0059232D"/>
    <w:rsid w:val="00592F9B"/>
    <w:rsid w:val="005936CA"/>
    <w:rsid w:val="005974A0"/>
    <w:rsid w:val="00597CAC"/>
    <w:rsid w:val="005A0E8F"/>
    <w:rsid w:val="005A2742"/>
    <w:rsid w:val="005A35E9"/>
    <w:rsid w:val="005A66A0"/>
    <w:rsid w:val="005A7D9E"/>
    <w:rsid w:val="005B2A25"/>
    <w:rsid w:val="005B44B6"/>
    <w:rsid w:val="005B4E04"/>
    <w:rsid w:val="005B4E22"/>
    <w:rsid w:val="005B55D5"/>
    <w:rsid w:val="005B6487"/>
    <w:rsid w:val="005B676D"/>
    <w:rsid w:val="005B7C9A"/>
    <w:rsid w:val="005C54BA"/>
    <w:rsid w:val="005D0FB1"/>
    <w:rsid w:val="005D2382"/>
    <w:rsid w:val="005D4F14"/>
    <w:rsid w:val="005D5CAC"/>
    <w:rsid w:val="005D6CD0"/>
    <w:rsid w:val="005E0A69"/>
    <w:rsid w:val="005E1632"/>
    <w:rsid w:val="005E20D7"/>
    <w:rsid w:val="005E6F0F"/>
    <w:rsid w:val="005E7D78"/>
    <w:rsid w:val="005F134B"/>
    <w:rsid w:val="005F4D3B"/>
    <w:rsid w:val="005F6426"/>
    <w:rsid w:val="006014C0"/>
    <w:rsid w:val="00602401"/>
    <w:rsid w:val="00605C38"/>
    <w:rsid w:val="00606008"/>
    <w:rsid w:val="00610F9C"/>
    <w:rsid w:val="0061402B"/>
    <w:rsid w:val="006143CD"/>
    <w:rsid w:val="006145A2"/>
    <w:rsid w:val="00614F05"/>
    <w:rsid w:val="006151DA"/>
    <w:rsid w:val="0061544A"/>
    <w:rsid w:val="0061591F"/>
    <w:rsid w:val="006160D5"/>
    <w:rsid w:val="0061663D"/>
    <w:rsid w:val="00616AEA"/>
    <w:rsid w:val="006171C1"/>
    <w:rsid w:val="006200EC"/>
    <w:rsid w:val="00620278"/>
    <w:rsid w:val="0062077E"/>
    <w:rsid w:val="006218B8"/>
    <w:rsid w:val="00622A83"/>
    <w:rsid w:val="00625D9C"/>
    <w:rsid w:val="00633AC5"/>
    <w:rsid w:val="006342A3"/>
    <w:rsid w:val="00634DD1"/>
    <w:rsid w:val="00635CCE"/>
    <w:rsid w:val="0063606E"/>
    <w:rsid w:val="00636860"/>
    <w:rsid w:val="00636FBD"/>
    <w:rsid w:val="00637C28"/>
    <w:rsid w:val="00640F0E"/>
    <w:rsid w:val="0064185E"/>
    <w:rsid w:val="00642552"/>
    <w:rsid w:val="00644316"/>
    <w:rsid w:val="00644CA5"/>
    <w:rsid w:val="0065102B"/>
    <w:rsid w:val="00651430"/>
    <w:rsid w:val="00651DCF"/>
    <w:rsid w:val="00652752"/>
    <w:rsid w:val="00654574"/>
    <w:rsid w:val="006547EC"/>
    <w:rsid w:val="00656E28"/>
    <w:rsid w:val="00657B3A"/>
    <w:rsid w:val="00657DF2"/>
    <w:rsid w:val="00660E59"/>
    <w:rsid w:val="00661409"/>
    <w:rsid w:val="0067001B"/>
    <w:rsid w:val="00671086"/>
    <w:rsid w:val="00674FE2"/>
    <w:rsid w:val="00675473"/>
    <w:rsid w:val="00675C35"/>
    <w:rsid w:val="00676B23"/>
    <w:rsid w:val="006770C4"/>
    <w:rsid w:val="00680288"/>
    <w:rsid w:val="006823D3"/>
    <w:rsid w:val="00685D9E"/>
    <w:rsid w:val="0069277C"/>
    <w:rsid w:val="00692BFF"/>
    <w:rsid w:val="006A0285"/>
    <w:rsid w:val="006A1213"/>
    <w:rsid w:val="006A17FA"/>
    <w:rsid w:val="006A22BA"/>
    <w:rsid w:val="006A5D14"/>
    <w:rsid w:val="006A5FF8"/>
    <w:rsid w:val="006A77C9"/>
    <w:rsid w:val="006B14B3"/>
    <w:rsid w:val="006B4C7E"/>
    <w:rsid w:val="006B5E04"/>
    <w:rsid w:val="006B5FCC"/>
    <w:rsid w:val="006B6C62"/>
    <w:rsid w:val="006B73A3"/>
    <w:rsid w:val="006C037D"/>
    <w:rsid w:val="006C246E"/>
    <w:rsid w:val="006C3455"/>
    <w:rsid w:val="006C5321"/>
    <w:rsid w:val="006C5DDA"/>
    <w:rsid w:val="006C7353"/>
    <w:rsid w:val="006C7BB9"/>
    <w:rsid w:val="006D02AD"/>
    <w:rsid w:val="006D04E6"/>
    <w:rsid w:val="006D080F"/>
    <w:rsid w:val="006D0B5E"/>
    <w:rsid w:val="006D4582"/>
    <w:rsid w:val="006E0B12"/>
    <w:rsid w:val="006E7418"/>
    <w:rsid w:val="006F2292"/>
    <w:rsid w:val="006F639D"/>
    <w:rsid w:val="00700F6A"/>
    <w:rsid w:val="0070400C"/>
    <w:rsid w:val="00704895"/>
    <w:rsid w:val="007051AC"/>
    <w:rsid w:val="007078D7"/>
    <w:rsid w:val="00711E1E"/>
    <w:rsid w:val="0071207E"/>
    <w:rsid w:val="007134B2"/>
    <w:rsid w:val="0071525E"/>
    <w:rsid w:val="00716239"/>
    <w:rsid w:val="0071679C"/>
    <w:rsid w:val="00716A19"/>
    <w:rsid w:val="007173F8"/>
    <w:rsid w:val="0071788A"/>
    <w:rsid w:val="00721BFD"/>
    <w:rsid w:val="00724F36"/>
    <w:rsid w:val="00725B80"/>
    <w:rsid w:val="00727F18"/>
    <w:rsid w:val="0073178C"/>
    <w:rsid w:val="00732E37"/>
    <w:rsid w:val="00733E94"/>
    <w:rsid w:val="007342B4"/>
    <w:rsid w:val="0073631D"/>
    <w:rsid w:val="0073789F"/>
    <w:rsid w:val="0074181E"/>
    <w:rsid w:val="0074312E"/>
    <w:rsid w:val="007447E6"/>
    <w:rsid w:val="00747B3E"/>
    <w:rsid w:val="00750D52"/>
    <w:rsid w:val="00755789"/>
    <w:rsid w:val="00757458"/>
    <w:rsid w:val="00760E89"/>
    <w:rsid w:val="00761FA3"/>
    <w:rsid w:val="00762327"/>
    <w:rsid w:val="007651CB"/>
    <w:rsid w:val="0076788D"/>
    <w:rsid w:val="00767EA6"/>
    <w:rsid w:val="00773975"/>
    <w:rsid w:val="0078201B"/>
    <w:rsid w:val="0078470D"/>
    <w:rsid w:val="00786EBD"/>
    <w:rsid w:val="00790032"/>
    <w:rsid w:val="007909C8"/>
    <w:rsid w:val="00792E97"/>
    <w:rsid w:val="00795A71"/>
    <w:rsid w:val="00796CF8"/>
    <w:rsid w:val="00796EB2"/>
    <w:rsid w:val="0079784D"/>
    <w:rsid w:val="007A2C95"/>
    <w:rsid w:val="007A499B"/>
    <w:rsid w:val="007B0091"/>
    <w:rsid w:val="007B264C"/>
    <w:rsid w:val="007B7708"/>
    <w:rsid w:val="007C111A"/>
    <w:rsid w:val="007C3774"/>
    <w:rsid w:val="007C6DEC"/>
    <w:rsid w:val="007D1ADD"/>
    <w:rsid w:val="007D49F1"/>
    <w:rsid w:val="007E5234"/>
    <w:rsid w:val="007E5C1C"/>
    <w:rsid w:val="007E642E"/>
    <w:rsid w:val="007E6617"/>
    <w:rsid w:val="007E78C3"/>
    <w:rsid w:val="007F05AE"/>
    <w:rsid w:val="007F3593"/>
    <w:rsid w:val="007F36EB"/>
    <w:rsid w:val="007F4C03"/>
    <w:rsid w:val="007F5411"/>
    <w:rsid w:val="007F5F9A"/>
    <w:rsid w:val="007F77AD"/>
    <w:rsid w:val="007F7B2F"/>
    <w:rsid w:val="007F7CC5"/>
    <w:rsid w:val="008013E2"/>
    <w:rsid w:val="00801A08"/>
    <w:rsid w:val="00802EF5"/>
    <w:rsid w:val="00804AD9"/>
    <w:rsid w:val="0080514F"/>
    <w:rsid w:val="008063C5"/>
    <w:rsid w:val="00811324"/>
    <w:rsid w:val="00811DFF"/>
    <w:rsid w:val="00812278"/>
    <w:rsid w:val="00812A74"/>
    <w:rsid w:val="008131D7"/>
    <w:rsid w:val="00816786"/>
    <w:rsid w:val="00816A67"/>
    <w:rsid w:val="00817F02"/>
    <w:rsid w:val="00821303"/>
    <w:rsid w:val="008222D1"/>
    <w:rsid w:val="008223DD"/>
    <w:rsid w:val="0082331B"/>
    <w:rsid w:val="00824A9D"/>
    <w:rsid w:val="0083192E"/>
    <w:rsid w:val="00834C13"/>
    <w:rsid w:val="008351C8"/>
    <w:rsid w:val="00836C98"/>
    <w:rsid w:val="008374A6"/>
    <w:rsid w:val="00842E4D"/>
    <w:rsid w:val="008448F3"/>
    <w:rsid w:val="00844E28"/>
    <w:rsid w:val="0084595D"/>
    <w:rsid w:val="008477C5"/>
    <w:rsid w:val="0084780D"/>
    <w:rsid w:val="00850E1D"/>
    <w:rsid w:val="008513FC"/>
    <w:rsid w:val="008534FB"/>
    <w:rsid w:val="0085481F"/>
    <w:rsid w:val="00855056"/>
    <w:rsid w:val="008559B8"/>
    <w:rsid w:val="00857776"/>
    <w:rsid w:val="00857EEC"/>
    <w:rsid w:val="00860416"/>
    <w:rsid w:val="00860B31"/>
    <w:rsid w:val="00862D50"/>
    <w:rsid w:val="0086426B"/>
    <w:rsid w:val="0086499F"/>
    <w:rsid w:val="00867ED4"/>
    <w:rsid w:val="00870845"/>
    <w:rsid w:val="00870ACE"/>
    <w:rsid w:val="00871D19"/>
    <w:rsid w:val="00873B60"/>
    <w:rsid w:val="00874C7A"/>
    <w:rsid w:val="008757A0"/>
    <w:rsid w:val="0087653C"/>
    <w:rsid w:val="00877203"/>
    <w:rsid w:val="00882353"/>
    <w:rsid w:val="00882D99"/>
    <w:rsid w:val="00883545"/>
    <w:rsid w:val="0088469F"/>
    <w:rsid w:val="00884977"/>
    <w:rsid w:val="00891700"/>
    <w:rsid w:val="008922DB"/>
    <w:rsid w:val="00897442"/>
    <w:rsid w:val="0089767A"/>
    <w:rsid w:val="008A0D2F"/>
    <w:rsid w:val="008A0EC6"/>
    <w:rsid w:val="008A2A08"/>
    <w:rsid w:val="008A3F7D"/>
    <w:rsid w:val="008A55CD"/>
    <w:rsid w:val="008A68C5"/>
    <w:rsid w:val="008A779C"/>
    <w:rsid w:val="008B2956"/>
    <w:rsid w:val="008B377D"/>
    <w:rsid w:val="008B3F63"/>
    <w:rsid w:val="008B6F42"/>
    <w:rsid w:val="008C2372"/>
    <w:rsid w:val="008C2828"/>
    <w:rsid w:val="008C3092"/>
    <w:rsid w:val="008C32FA"/>
    <w:rsid w:val="008C37C7"/>
    <w:rsid w:val="008C3F55"/>
    <w:rsid w:val="008C6ED1"/>
    <w:rsid w:val="008C77C7"/>
    <w:rsid w:val="008D0129"/>
    <w:rsid w:val="008D5DA1"/>
    <w:rsid w:val="008D7EF4"/>
    <w:rsid w:val="008E066A"/>
    <w:rsid w:val="008E2637"/>
    <w:rsid w:val="008E39A9"/>
    <w:rsid w:val="008E5D47"/>
    <w:rsid w:val="008E6A45"/>
    <w:rsid w:val="008E6DD6"/>
    <w:rsid w:val="008F328B"/>
    <w:rsid w:val="008F424F"/>
    <w:rsid w:val="008F4ABA"/>
    <w:rsid w:val="008F5235"/>
    <w:rsid w:val="008F795F"/>
    <w:rsid w:val="00900082"/>
    <w:rsid w:val="00903C04"/>
    <w:rsid w:val="0090411A"/>
    <w:rsid w:val="00905515"/>
    <w:rsid w:val="00905E21"/>
    <w:rsid w:val="0090776E"/>
    <w:rsid w:val="0091217A"/>
    <w:rsid w:val="009125FC"/>
    <w:rsid w:val="009156A2"/>
    <w:rsid w:val="00920E39"/>
    <w:rsid w:val="00921723"/>
    <w:rsid w:val="00923446"/>
    <w:rsid w:val="00926527"/>
    <w:rsid w:val="00931FDC"/>
    <w:rsid w:val="00932F51"/>
    <w:rsid w:val="009333C7"/>
    <w:rsid w:val="009335D6"/>
    <w:rsid w:val="0093561B"/>
    <w:rsid w:val="009359C9"/>
    <w:rsid w:val="00935D3F"/>
    <w:rsid w:val="00940075"/>
    <w:rsid w:val="009429BC"/>
    <w:rsid w:val="00942B7E"/>
    <w:rsid w:val="00952613"/>
    <w:rsid w:val="00952D43"/>
    <w:rsid w:val="009534E5"/>
    <w:rsid w:val="009538B3"/>
    <w:rsid w:val="009539C6"/>
    <w:rsid w:val="00953E94"/>
    <w:rsid w:val="00954261"/>
    <w:rsid w:val="00955FC9"/>
    <w:rsid w:val="00957743"/>
    <w:rsid w:val="00962215"/>
    <w:rsid w:val="009631F0"/>
    <w:rsid w:val="00964CBE"/>
    <w:rsid w:val="00965394"/>
    <w:rsid w:val="009676E4"/>
    <w:rsid w:val="00976B98"/>
    <w:rsid w:val="009779CE"/>
    <w:rsid w:val="00980340"/>
    <w:rsid w:val="009818D7"/>
    <w:rsid w:val="00986190"/>
    <w:rsid w:val="0098678C"/>
    <w:rsid w:val="0099085E"/>
    <w:rsid w:val="00994BDD"/>
    <w:rsid w:val="009955FD"/>
    <w:rsid w:val="00995C83"/>
    <w:rsid w:val="009A13D0"/>
    <w:rsid w:val="009A1993"/>
    <w:rsid w:val="009A38F1"/>
    <w:rsid w:val="009A3E0D"/>
    <w:rsid w:val="009A6F65"/>
    <w:rsid w:val="009A74FB"/>
    <w:rsid w:val="009A7F4D"/>
    <w:rsid w:val="009B21E3"/>
    <w:rsid w:val="009B6914"/>
    <w:rsid w:val="009B6E6F"/>
    <w:rsid w:val="009B76B2"/>
    <w:rsid w:val="009B7AB9"/>
    <w:rsid w:val="009C20E5"/>
    <w:rsid w:val="009C24B3"/>
    <w:rsid w:val="009C7214"/>
    <w:rsid w:val="009D025D"/>
    <w:rsid w:val="009D0B97"/>
    <w:rsid w:val="009D15E5"/>
    <w:rsid w:val="009D2F27"/>
    <w:rsid w:val="009D3A2E"/>
    <w:rsid w:val="009D3D59"/>
    <w:rsid w:val="009D52BA"/>
    <w:rsid w:val="009D67E5"/>
    <w:rsid w:val="009E0C3E"/>
    <w:rsid w:val="009E1D5E"/>
    <w:rsid w:val="009E2BAE"/>
    <w:rsid w:val="009E2CC5"/>
    <w:rsid w:val="009E79ED"/>
    <w:rsid w:val="009F08AF"/>
    <w:rsid w:val="009F0BFB"/>
    <w:rsid w:val="009F17AB"/>
    <w:rsid w:val="009F3228"/>
    <w:rsid w:val="00A01274"/>
    <w:rsid w:val="00A03F5B"/>
    <w:rsid w:val="00A041D7"/>
    <w:rsid w:val="00A0557B"/>
    <w:rsid w:val="00A114E7"/>
    <w:rsid w:val="00A12B95"/>
    <w:rsid w:val="00A1566C"/>
    <w:rsid w:val="00A16431"/>
    <w:rsid w:val="00A20BDC"/>
    <w:rsid w:val="00A20D83"/>
    <w:rsid w:val="00A218CE"/>
    <w:rsid w:val="00A23D70"/>
    <w:rsid w:val="00A253E5"/>
    <w:rsid w:val="00A26C2B"/>
    <w:rsid w:val="00A26D1E"/>
    <w:rsid w:val="00A30279"/>
    <w:rsid w:val="00A31897"/>
    <w:rsid w:val="00A34F5E"/>
    <w:rsid w:val="00A4003F"/>
    <w:rsid w:val="00A427E4"/>
    <w:rsid w:val="00A42DC5"/>
    <w:rsid w:val="00A42FC9"/>
    <w:rsid w:val="00A432BE"/>
    <w:rsid w:val="00A43A60"/>
    <w:rsid w:val="00A441DC"/>
    <w:rsid w:val="00A457BA"/>
    <w:rsid w:val="00A46F19"/>
    <w:rsid w:val="00A51332"/>
    <w:rsid w:val="00A52CF7"/>
    <w:rsid w:val="00A53DD2"/>
    <w:rsid w:val="00A56100"/>
    <w:rsid w:val="00A574C6"/>
    <w:rsid w:val="00A57BF5"/>
    <w:rsid w:val="00A60945"/>
    <w:rsid w:val="00A60EA3"/>
    <w:rsid w:val="00A71A7F"/>
    <w:rsid w:val="00A72CF2"/>
    <w:rsid w:val="00A72E52"/>
    <w:rsid w:val="00A7662B"/>
    <w:rsid w:val="00A77502"/>
    <w:rsid w:val="00A77509"/>
    <w:rsid w:val="00A77DB5"/>
    <w:rsid w:val="00A80A16"/>
    <w:rsid w:val="00A81FEB"/>
    <w:rsid w:val="00A86ADB"/>
    <w:rsid w:val="00A87AA0"/>
    <w:rsid w:val="00A915EE"/>
    <w:rsid w:val="00A924FE"/>
    <w:rsid w:val="00A9455B"/>
    <w:rsid w:val="00A94873"/>
    <w:rsid w:val="00A95491"/>
    <w:rsid w:val="00A96D43"/>
    <w:rsid w:val="00A97FD5"/>
    <w:rsid w:val="00AA0C2A"/>
    <w:rsid w:val="00AA1723"/>
    <w:rsid w:val="00AA4221"/>
    <w:rsid w:val="00AA4E6A"/>
    <w:rsid w:val="00AA505B"/>
    <w:rsid w:val="00AA704B"/>
    <w:rsid w:val="00AA7E95"/>
    <w:rsid w:val="00AB0CC4"/>
    <w:rsid w:val="00AB0D81"/>
    <w:rsid w:val="00AB3527"/>
    <w:rsid w:val="00AB45C2"/>
    <w:rsid w:val="00AC3048"/>
    <w:rsid w:val="00AC464F"/>
    <w:rsid w:val="00AC78EB"/>
    <w:rsid w:val="00AC793E"/>
    <w:rsid w:val="00AD2073"/>
    <w:rsid w:val="00AD2444"/>
    <w:rsid w:val="00AD2655"/>
    <w:rsid w:val="00AD2EDB"/>
    <w:rsid w:val="00AD37C9"/>
    <w:rsid w:val="00AD4365"/>
    <w:rsid w:val="00AD5437"/>
    <w:rsid w:val="00AE0C6F"/>
    <w:rsid w:val="00AE0F1C"/>
    <w:rsid w:val="00AE2BD8"/>
    <w:rsid w:val="00AE2E0E"/>
    <w:rsid w:val="00AE58C7"/>
    <w:rsid w:val="00AE5B16"/>
    <w:rsid w:val="00AE79AA"/>
    <w:rsid w:val="00AF024E"/>
    <w:rsid w:val="00AF2504"/>
    <w:rsid w:val="00AF278B"/>
    <w:rsid w:val="00AF3213"/>
    <w:rsid w:val="00AF4474"/>
    <w:rsid w:val="00AF4D75"/>
    <w:rsid w:val="00B006CD"/>
    <w:rsid w:val="00B00962"/>
    <w:rsid w:val="00B01D55"/>
    <w:rsid w:val="00B04899"/>
    <w:rsid w:val="00B05416"/>
    <w:rsid w:val="00B06F12"/>
    <w:rsid w:val="00B113B2"/>
    <w:rsid w:val="00B17B9E"/>
    <w:rsid w:val="00B225D6"/>
    <w:rsid w:val="00B23EE7"/>
    <w:rsid w:val="00B243D5"/>
    <w:rsid w:val="00B245C7"/>
    <w:rsid w:val="00B24912"/>
    <w:rsid w:val="00B318EF"/>
    <w:rsid w:val="00B3314B"/>
    <w:rsid w:val="00B34EF4"/>
    <w:rsid w:val="00B356D3"/>
    <w:rsid w:val="00B358A8"/>
    <w:rsid w:val="00B35CFD"/>
    <w:rsid w:val="00B3608E"/>
    <w:rsid w:val="00B37EE5"/>
    <w:rsid w:val="00B44B41"/>
    <w:rsid w:val="00B44E49"/>
    <w:rsid w:val="00B462C0"/>
    <w:rsid w:val="00B478C7"/>
    <w:rsid w:val="00B47AC5"/>
    <w:rsid w:val="00B538F6"/>
    <w:rsid w:val="00B562BB"/>
    <w:rsid w:val="00B569B0"/>
    <w:rsid w:val="00B57448"/>
    <w:rsid w:val="00B60316"/>
    <w:rsid w:val="00B605D4"/>
    <w:rsid w:val="00B615C7"/>
    <w:rsid w:val="00B61A50"/>
    <w:rsid w:val="00B622FF"/>
    <w:rsid w:val="00B648C5"/>
    <w:rsid w:val="00B667A0"/>
    <w:rsid w:val="00B67D2A"/>
    <w:rsid w:val="00B728D7"/>
    <w:rsid w:val="00B72EDE"/>
    <w:rsid w:val="00B73984"/>
    <w:rsid w:val="00B73D23"/>
    <w:rsid w:val="00B73FA0"/>
    <w:rsid w:val="00B747C5"/>
    <w:rsid w:val="00B74FE8"/>
    <w:rsid w:val="00B75F2B"/>
    <w:rsid w:val="00B76BBB"/>
    <w:rsid w:val="00B83F83"/>
    <w:rsid w:val="00B85812"/>
    <w:rsid w:val="00B90E09"/>
    <w:rsid w:val="00B90E69"/>
    <w:rsid w:val="00B91315"/>
    <w:rsid w:val="00B91871"/>
    <w:rsid w:val="00B92148"/>
    <w:rsid w:val="00B933AB"/>
    <w:rsid w:val="00B93D31"/>
    <w:rsid w:val="00BA0E0E"/>
    <w:rsid w:val="00BA186B"/>
    <w:rsid w:val="00BA3331"/>
    <w:rsid w:val="00BA6C04"/>
    <w:rsid w:val="00BA71E8"/>
    <w:rsid w:val="00BA75F3"/>
    <w:rsid w:val="00BB26CD"/>
    <w:rsid w:val="00BB3907"/>
    <w:rsid w:val="00BB4E68"/>
    <w:rsid w:val="00BC02A3"/>
    <w:rsid w:val="00BC0485"/>
    <w:rsid w:val="00BC0892"/>
    <w:rsid w:val="00BC1964"/>
    <w:rsid w:val="00BC286F"/>
    <w:rsid w:val="00BC293E"/>
    <w:rsid w:val="00BC443C"/>
    <w:rsid w:val="00BC692B"/>
    <w:rsid w:val="00BC6A9D"/>
    <w:rsid w:val="00BC6E45"/>
    <w:rsid w:val="00BD0EDB"/>
    <w:rsid w:val="00BD1E05"/>
    <w:rsid w:val="00BD2723"/>
    <w:rsid w:val="00BD7B52"/>
    <w:rsid w:val="00BE0BA0"/>
    <w:rsid w:val="00BE0C89"/>
    <w:rsid w:val="00BE20D2"/>
    <w:rsid w:val="00BE27E1"/>
    <w:rsid w:val="00BE37BF"/>
    <w:rsid w:val="00BE5209"/>
    <w:rsid w:val="00BE5746"/>
    <w:rsid w:val="00BE71D6"/>
    <w:rsid w:val="00BF4481"/>
    <w:rsid w:val="00BF58AD"/>
    <w:rsid w:val="00BF6A76"/>
    <w:rsid w:val="00C032A5"/>
    <w:rsid w:val="00C07BCF"/>
    <w:rsid w:val="00C07EED"/>
    <w:rsid w:val="00C1086A"/>
    <w:rsid w:val="00C1103D"/>
    <w:rsid w:val="00C11ADB"/>
    <w:rsid w:val="00C12EFA"/>
    <w:rsid w:val="00C15A05"/>
    <w:rsid w:val="00C15D2F"/>
    <w:rsid w:val="00C15E86"/>
    <w:rsid w:val="00C16D81"/>
    <w:rsid w:val="00C22A4B"/>
    <w:rsid w:val="00C2322E"/>
    <w:rsid w:val="00C23A7E"/>
    <w:rsid w:val="00C245B2"/>
    <w:rsid w:val="00C25E1A"/>
    <w:rsid w:val="00C36BFF"/>
    <w:rsid w:val="00C4047B"/>
    <w:rsid w:val="00C40CB0"/>
    <w:rsid w:val="00C40DEF"/>
    <w:rsid w:val="00C42B8C"/>
    <w:rsid w:val="00C431CB"/>
    <w:rsid w:val="00C454CB"/>
    <w:rsid w:val="00C50750"/>
    <w:rsid w:val="00C52B8B"/>
    <w:rsid w:val="00C52EF9"/>
    <w:rsid w:val="00C530F6"/>
    <w:rsid w:val="00C5393D"/>
    <w:rsid w:val="00C56415"/>
    <w:rsid w:val="00C56986"/>
    <w:rsid w:val="00C57708"/>
    <w:rsid w:val="00C63E31"/>
    <w:rsid w:val="00C64AA1"/>
    <w:rsid w:val="00C651AE"/>
    <w:rsid w:val="00C65981"/>
    <w:rsid w:val="00C66E37"/>
    <w:rsid w:val="00C67695"/>
    <w:rsid w:val="00C70312"/>
    <w:rsid w:val="00C73E28"/>
    <w:rsid w:val="00C7421F"/>
    <w:rsid w:val="00C77B38"/>
    <w:rsid w:val="00C80943"/>
    <w:rsid w:val="00C847C3"/>
    <w:rsid w:val="00C85B55"/>
    <w:rsid w:val="00C86EEB"/>
    <w:rsid w:val="00C90A0C"/>
    <w:rsid w:val="00C91437"/>
    <w:rsid w:val="00C9408D"/>
    <w:rsid w:val="00C9521B"/>
    <w:rsid w:val="00CA0ADF"/>
    <w:rsid w:val="00CA1E6D"/>
    <w:rsid w:val="00CA374C"/>
    <w:rsid w:val="00CA459B"/>
    <w:rsid w:val="00CA630B"/>
    <w:rsid w:val="00CA72CA"/>
    <w:rsid w:val="00CB0A81"/>
    <w:rsid w:val="00CB219E"/>
    <w:rsid w:val="00CB24B3"/>
    <w:rsid w:val="00CB34B6"/>
    <w:rsid w:val="00CB4E01"/>
    <w:rsid w:val="00CC0498"/>
    <w:rsid w:val="00CC14E4"/>
    <w:rsid w:val="00CC2C09"/>
    <w:rsid w:val="00CC669B"/>
    <w:rsid w:val="00CC6E20"/>
    <w:rsid w:val="00CC6FDF"/>
    <w:rsid w:val="00CC74E6"/>
    <w:rsid w:val="00CD03B4"/>
    <w:rsid w:val="00CD2E98"/>
    <w:rsid w:val="00CD4A04"/>
    <w:rsid w:val="00CD54EF"/>
    <w:rsid w:val="00CE0642"/>
    <w:rsid w:val="00CE071C"/>
    <w:rsid w:val="00CE3BB5"/>
    <w:rsid w:val="00CE5D71"/>
    <w:rsid w:val="00CE654E"/>
    <w:rsid w:val="00CE7863"/>
    <w:rsid w:val="00CF15F9"/>
    <w:rsid w:val="00CF40BC"/>
    <w:rsid w:val="00CF773B"/>
    <w:rsid w:val="00CF7A23"/>
    <w:rsid w:val="00D0071F"/>
    <w:rsid w:val="00D01A33"/>
    <w:rsid w:val="00D041D9"/>
    <w:rsid w:val="00D0523B"/>
    <w:rsid w:val="00D07DFE"/>
    <w:rsid w:val="00D11144"/>
    <w:rsid w:val="00D11822"/>
    <w:rsid w:val="00D13139"/>
    <w:rsid w:val="00D147E8"/>
    <w:rsid w:val="00D162C7"/>
    <w:rsid w:val="00D17193"/>
    <w:rsid w:val="00D17DF3"/>
    <w:rsid w:val="00D23848"/>
    <w:rsid w:val="00D240B4"/>
    <w:rsid w:val="00D2462B"/>
    <w:rsid w:val="00D251E8"/>
    <w:rsid w:val="00D32015"/>
    <w:rsid w:val="00D348F9"/>
    <w:rsid w:val="00D34FE7"/>
    <w:rsid w:val="00D3513A"/>
    <w:rsid w:val="00D357ED"/>
    <w:rsid w:val="00D4005D"/>
    <w:rsid w:val="00D40BD4"/>
    <w:rsid w:val="00D41984"/>
    <w:rsid w:val="00D423B3"/>
    <w:rsid w:val="00D43393"/>
    <w:rsid w:val="00D46324"/>
    <w:rsid w:val="00D468F5"/>
    <w:rsid w:val="00D470B7"/>
    <w:rsid w:val="00D5022A"/>
    <w:rsid w:val="00D53377"/>
    <w:rsid w:val="00D548D1"/>
    <w:rsid w:val="00D54EA9"/>
    <w:rsid w:val="00D55519"/>
    <w:rsid w:val="00D605A8"/>
    <w:rsid w:val="00D628FF"/>
    <w:rsid w:val="00D66A4D"/>
    <w:rsid w:val="00D66EEB"/>
    <w:rsid w:val="00D70102"/>
    <w:rsid w:val="00D7205E"/>
    <w:rsid w:val="00D73B63"/>
    <w:rsid w:val="00D76A2C"/>
    <w:rsid w:val="00D81B90"/>
    <w:rsid w:val="00D83955"/>
    <w:rsid w:val="00D910D7"/>
    <w:rsid w:val="00D919BC"/>
    <w:rsid w:val="00D92B50"/>
    <w:rsid w:val="00D93207"/>
    <w:rsid w:val="00D93BD8"/>
    <w:rsid w:val="00D95221"/>
    <w:rsid w:val="00D959B6"/>
    <w:rsid w:val="00D95B4A"/>
    <w:rsid w:val="00DA38FA"/>
    <w:rsid w:val="00DA3CDA"/>
    <w:rsid w:val="00DA402E"/>
    <w:rsid w:val="00DA6F50"/>
    <w:rsid w:val="00DB245F"/>
    <w:rsid w:val="00DB4310"/>
    <w:rsid w:val="00DB5738"/>
    <w:rsid w:val="00DB79AC"/>
    <w:rsid w:val="00DC28BA"/>
    <w:rsid w:val="00DC445F"/>
    <w:rsid w:val="00DC621E"/>
    <w:rsid w:val="00DD1D91"/>
    <w:rsid w:val="00DD5A0B"/>
    <w:rsid w:val="00DD6C16"/>
    <w:rsid w:val="00DD7750"/>
    <w:rsid w:val="00DE13BF"/>
    <w:rsid w:val="00DE21A0"/>
    <w:rsid w:val="00DE2EBC"/>
    <w:rsid w:val="00DE3654"/>
    <w:rsid w:val="00DE60EC"/>
    <w:rsid w:val="00DE66E1"/>
    <w:rsid w:val="00DE6BEA"/>
    <w:rsid w:val="00DF2B1A"/>
    <w:rsid w:val="00DF2B65"/>
    <w:rsid w:val="00DF3102"/>
    <w:rsid w:val="00DF43BD"/>
    <w:rsid w:val="00DF5371"/>
    <w:rsid w:val="00DF6EC9"/>
    <w:rsid w:val="00DF738B"/>
    <w:rsid w:val="00DF7C34"/>
    <w:rsid w:val="00E0174B"/>
    <w:rsid w:val="00E036F5"/>
    <w:rsid w:val="00E03EC6"/>
    <w:rsid w:val="00E046A0"/>
    <w:rsid w:val="00E05E37"/>
    <w:rsid w:val="00E1034B"/>
    <w:rsid w:val="00E11032"/>
    <w:rsid w:val="00E1109C"/>
    <w:rsid w:val="00E131DE"/>
    <w:rsid w:val="00E208EF"/>
    <w:rsid w:val="00E20E03"/>
    <w:rsid w:val="00E2244A"/>
    <w:rsid w:val="00E23A76"/>
    <w:rsid w:val="00E23CB0"/>
    <w:rsid w:val="00E23F1C"/>
    <w:rsid w:val="00E2439C"/>
    <w:rsid w:val="00E25146"/>
    <w:rsid w:val="00E25842"/>
    <w:rsid w:val="00E27A25"/>
    <w:rsid w:val="00E308C4"/>
    <w:rsid w:val="00E33CF7"/>
    <w:rsid w:val="00E41707"/>
    <w:rsid w:val="00E41722"/>
    <w:rsid w:val="00E428E3"/>
    <w:rsid w:val="00E42AA1"/>
    <w:rsid w:val="00E42EA8"/>
    <w:rsid w:val="00E4497E"/>
    <w:rsid w:val="00E44C3C"/>
    <w:rsid w:val="00E455F1"/>
    <w:rsid w:val="00E46531"/>
    <w:rsid w:val="00E46701"/>
    <w:rsid w:val="00E5114D"/>
    <w:rsid w:val="00E5185F"/>
    <w:rsid w:val="00E62997"/>
    <w:rsid w:val="00E629F1"/>
    <w:rsid w:val="00E63E4E"/>
    <w:rsid w:val="00E64B3B"/>
    <w:rsid w:val="00E66DCB"/>
    <w:rsid w:val="00E71098"/>
    <w:rsid w:val="00E71861"/>
    <w:rsid w:val="00E71F18"/>
    <w:rsid w:val="00E73D89"/>
    <w:rsid w:val="00E76F4A"/>
    <w:rsid w:val="00E7763E"/>
    <w:rsid w:val="00E77DC3"/>
    <w:rsid w:val="00E8172B"/>
    <w:rsid w:val="00E820DD"/>
    <w:rsid w:val="00E85C0C"/>
    <w:rsid w:val="00E90803"/>
    <w:rsid w:val="00E92EF5"/>
    <w:rsid w:val="00EA122B"/>
    <w:rsid w:val="00EA1B90"/>
    <w:rsid w:val="00EA2FB0"/>
    <w:rsid w:val="00EA49B4"/>
    <w:rsid w:val="00EA5478"/>
    <w:rsid w:val="00EA5AE4"/>
    <w:rsid w:val="00EA7D55"/>
    <w:rsid w:val="00EB04B3"/>
    <w:rsid w:val="00EB4B21"/>
    <w:rsid w:val="00EB6E65"/>
    <w:rsid w:val="00EB7249"/>
    <w:rsid w:val="00EC0327"/>
    <w:rsid w:val="00EC0D67"/>
    <w:rsid w:val="00EC1F48"/>
    <w:rsid w:val="00EC21E9"/>
    <w:rsid w:val="00EC2735"/>
    <w:rsid w:val="00EC2B61"/>
    <w:rsid w:val="00EC5348"/>
    <w:rsid w:val="00EC5FFA"/>
    <w:rsid w:val="00EC7EAB"/>
    <w:rsid w:val="00ED041D"/>
    <w:rsid w:val="00ED2A29"/>
    <w:rsid w:val="00ED4308"/>
    <w:rsid w:val="00ED4B58"/>
    <w:rsid w:val="00ED62B8"/>
    <w:rsid w:val="00ED6C32"/>
    <w:rsid w:val="00ED7F28"/>
    <w:rsid w:val="00EE1BFF"/>
    <w:rsid w:val="00EE42FE"/>
    <w:rsid w:val="00EF0EC8"/>
    <w:rsid w:val="00EF1924"/>
    <w:rsid w:val="00EF4513"/>
    <w:rsid w:val="00EF4CD4"/>
    <w:rsid w:val="00EF5099"/>
    <w:rsid w:val="00EF524D"/>
    <w:rsid w:val="00EF6D49"/>
    <w:rsid w:val="00F0066F"/>
    <w:rsid w:val="00F00DF0"/>
    <w:rsid w:val="00F01DBD"/>
    <w:rsid w:val="00F026F6"/>
    <w:rsid w:val="00F03419"/>
    <w:rsid w:val="00F03946"/>
    <w:rsid w:val="00F05D50"/>
    <w:rsid w:val="00F06C98"/>
    <w:rsid w:val="00F1056F"/>
    <w:rsid w:val="00F11A57"/>
    <w:rsid w:val="00F127C9"/>
    <w:rsid w:val="00F13038"/>
    <w:rsid w:val="00F137A7"/>
    <w:rsid w:val="00F14391"/>
    <w:rsid w:val="00F1465E"/>
    <w:rsid w:val="00F155CC"/>
    <w:rsid w:val="00F162E3"/>
    <w:rsid w:val="00F177B2"/>
    <w:rsid w:val="00F17F4F"/>
    <w:rsid w:val="00F23CF1"/>
    <w:rsid w:val="00F244A7"/>
    <w:rsid w:val="00F24868"/>
    <w:rsid w:val="00F25686"/>
    <w:rsid w:val="00F26C30"/>
    <w:rsid w:val="00F27E2A"/>
    <w:rsid w:val="00F33C9A"/>
    <w:rsid w:val="00F36B30"/>
    <w:rsid w:val="00F418E1"/>
    <w:rsid w:val="00F433FA"/>
    <w:rsid w:val="00F45854"/>
    <w:rsid w:val="00F45D22"/>
    <w:rsid w:val="00F5253B"/>
    <w:rsid w:val="00F574F9"/>
    <w:rsid w:val="00F6033A"/>
    <w:rsid w:val="00F6204C"/>
    <w:rsid w:val="00F72EAE"/>
    <w:rsid w:val="00F755CE"/>
    <w:rsid w:val="00F761D7"/>
    <w:rsid w:val="00F77109"/>
    <w:rsid w:val="00F77CCC"/>
    <w:rsid w:val="00F77CE9"/>
    <w:rsid w:val="00F805F5"/>
    <w:rsid w:val="00F8288B"/>
    <w:rsid w:val="00F82D56"/>
    <w:rsid w:val="00F82E31"/>
    <w:rsid w:val="00F836EE"/>
    <w:rsid w:val="00F83731"/>
    <w:rsid w:val="00F8658A"/>
    <w:rsid w:val="00F94A98"/>
    <w:rsid w:val="00F957AF"/>
    <w:rsid w:val="00F961B2"/>
    <w:rsid w:val="00FA08BC"/>
    <w:rsid w:val="00FA097F"/>
    <w:rsid w:val="00FA1017"/>
    <w:rsid w:val="00FA217E"/>
    <w:rsid w:val="00FA3D03"/>
    <w:rsid w:val="00FA73D8"/>
    <w:rsid w:val="00FB15F7"/>
    <w:rsid w:val="00FB3BAE"/>
    <w:rsid w:val="00FB3D9E"/>
    <w:rsid w:val="00FB433C"/>
    <w:rsid w:val="00FB4392"/>
    <w:rsid w:val="00FB5DFC"/>
    <w:rsid w:val="00FB7536"/>
    <w:rsid w:val="00FC238A"/>
    <w:rsid w:val="00FC482E"/>
    <w:rsid w:val="00FC4B33"/>
    <w:rsid w:val="00FC6188"/>
    <w:rsid w:val="00FD2C04"/>
    <w:rsid w:val="00FD33E7"/>
    <w:rsid w:val="00FD484D"/>
    <w:rsid w:val="00FD5B34"/>
    <w:rsid w:val="00FD6953"/>
    <w:rsid w:val="00FE1C46"/>
    <w:rsid w:val="00FE2EB2"/>
    <w:rsid w:val="00FE4158"/>
    <w:rsid w:val="00FE4DD8"/>
    <w:rsid w:val="00FF007A"/>
    <w:rsid w:val="00FF0879"/>
    <w:rsid w:val="00FF0AFA"/>
    <w:rsid w:val="00FF5150"/>
    <w:rsid w:val="00FF5BDF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572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5CE"/>
    <w:rPr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264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6F4A"/>
    <w:rPr>
      <w:rFonts w:ascii="Tahoma" w:hAnsi="Tahoma" w:cs="Tahoma"/>
      <w:sz w:val="16"/>
      <w:szCs w:val="16"/>
    </w:rPr>
  </w:style>
  <w:style w:type="character" w:styleId="Link">
    <w:name w:val="Hyperlink"/>
    <w:rsid w:val="00EE42FE"/>
    <w:rPr>
      <w:color w:val="0000FF"/>
      <w:u w:val="single"/>
    </w:rPr>
  </w:style>
  <w:style w:type="paragraph" w:styleId="Kopfzeile">
    <w:name w:val="header"/>
    <w:basedOn w:val="Standard"/>
    <w:rsid w:val="004C49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49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4C4937"/>
  </w:style>
  <w:style w:type="paragraph" w:styleId="Listenabsatz">
    <w:name w:val="List Paragraph"/>
    <w:basedOn w:val="Standard"/>
    <w:uiPriority w:val="72"/>
    <w:rsid w:val="002440A3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F82E3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82E31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82E31"/>
    <w:rPr>
      <w:sz w:val="24"/>
      <w:szCs w:val="24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82E31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82E31"/>
    <w:rPr>
      <w:b/>
      <w:bCs/>
      <w:sz w:val="24"/>
      <w:szCs w:val="24"/>
      <w:lang w:val="de-CH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264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BD0E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5CE"/>
    <w:rPr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264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6F4A"/>
    <w:rPr>
      <w:rFonts w:ascii="Tahoma" w:hAnsi="Tahoma" w:cs="Tahoma"/>
      <w:sz w:val="16"/>
      <w:szCs w:val="16"/>
    </w:rPr>
  </w:style>
  <w:style w:type="character" w:styleId="Link">
    <w:name w:val="Hyperlink"/>
    <w:rsid w:val="00EE42FE"/>
    <w:rPr>
      <w:color w:val="0000FF"/>
      <w:u w:val="single"/>
    </w:rPr>
  </w:style>
  <w:style w:type="paragraph" w:styleId="Kopfzeile">
    <w:name w:val="header"/>
    <w:basedOn w:val="Standard"/>
    <w:rsid w:val="004C49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49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4C4937"/>
  </w:style>
  <w:style w:type="paragraph" w:styleId="Listenabsatz">
    <w:name w:val="List Paragraph"/>
    <w:basedOn w:val="Standard"/>
    <w:uiPriority w:val="72"/>
    <w:rsid w:val="002440A3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F82E3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82E31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82E31"/>
    <w:rPr>
      <w:sz w:val="24"/>
      <w:szCs w:val="24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82E31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82E31"/>
    <w:rPr>
      <w:b/>
      <w:bCs/>
      <w:sz w:val="24"/>
      <w:szCs w:val="24"/>
      <w:lang w:val="de-CH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264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BD0E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inkedin.com/company/holzfeuerungen-schweiz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dropbox.com/sh/1s9gaks8eepy7qa/AADE2_1AQ619uIAgyEx9iU0Ea?dl=0" TargetMode="External"/><Relationship Id="rId9" Type="http://schemas.openxmlformats.org/officeDocument/2006/relationships/hyperlink" Target="https://www.holzfeuerungen-schweiz.ch/veranstaltungen" TargetMode="External"/><Relationship Id="rId10" Type="http://schemas.openxmlformats.org/officeDocument/2006/relationships/hyperlink" Target="http://www.holzfeuerungen-schweiz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omasbuergisser:Library:Application%20Support:Microsoft:Office:Benutzervorlagen:Meine%20Vorlagen:Texterei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Texterei.dotx</Template>
  <TotalTime>0</TotalTime>
  <Pages>2</Pages>
  <Words>651</Words>
  <Characters>4214</Characters>
  <Application>Microsoft Macintosh Word</Application>
  <DocSecurity>0</DocSecurity>
  <Lines>82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Oeconomic Service AG</vt:lpstr>
    </vt:vector>
  </TitlesOfParts>
  <Manager/>
  <Company>Thomas Bürgisser, die texterei</Company>
  <LinksUpToDate>false</LinksUpToDate>
  <CharactersWithSpaces>4849</CharactersWithSpaces>
  <SharedDoc>false</SharedDoc>
  <HyperlinkBase/>
  <HLinks>
    <vt:vector size="6" baseType="variant">
      <vt:variant>
        <vt:i4>3932250</vt:i4>
      </vt:variant>
      <vt:variant>
        <vt:i4>-1</vt:i4>
      </vt:variant>
      <vt:variant>
        <vt:i4>2049</vt:i4>
      </vt:variant>
      <vt:variant>
        <vt:i4>1</vt:i4>
      </vt:variant>
      <vt:variant>
        <vt:lpwstr>die-texterei-RZ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Thomas Bürgisser</dc:creator>
  <cp:keywords/>
  <dc:description/>
  <cp:lastModifiedBy>Thomas Bürgisser</cp:lastModifiedBy>
  <cp:revision>3</cp:revision>
  <cp:lastPrinted>2022-05-13T16:24:00Z</cp:lastPrinted>
  <dcterms:created xsi:type="dcterms:W3CDTF">2022-05-19T09:33:00Z</dcterms:created>
  <dcterms:modified xsi:type="dcterms:W3CDTF">2022-05-19T09:51:00Z</dcterms:modified>
  <cp:category/>
</cp:coreProperties>
</file>